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D9C460" id="shapetype_ole_rId2" o:spid="_x0000_s1026" style="position:absolute;margin-left:.05pt;margin-top:.05pt;width:50pt;height:50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 w:rsidR="00C507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8" o:title=""/>
          </v:shape>
          <o:OLEObject Type="Embed" ProgID="Word.Picture.8" ShapeID="ole_rId2" DrawAspect="Content" ObjectID="_1839659735" r:id="rId9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472DA0">
      <w:pPr>
        <w:tabs>
          <w:tab w:val="left" w:pos="4275"/>
          <w:tab w:val="left" w:pos="7380"/>
        </w:tabs>
        <w:jc w:val="both"/>
      </w:pPr>
      <w:r>
        <w:t>06.05</w:t>
      </w:r>
      <w:r w:rsidR="00973CAB">
        <w:t>.2026</w:t>
      </w:r>
      <w:r w:rsidR="00965A6A">
        <w:t xml:space="preserve">                                                      Луцьк                                                           № </w:t>
      </w:r>
      <w:r>
        <w:t>5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F46AC2" w:rsidRDefault="00F46AC2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F46AC2" w:rsidRPr="00026B7C" w:rsidRDefault="00F46AC2">
      <w:pPr>
        <w:rPr>
          <w:b/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472DA0">
      <w:pPr>
        <w:rPr>
          <w:sz w:val="28"/>
          <w:szCs w:val="28"/>
        </w:rPr>
      </w:pPr>
      <w:r>
        <w:rPr>
          <w:sz w:val="28"/>
          <w:szCs w:val="28"/>
        </w:rPr>
        <w:t xml:space="preserve">Дорощук Т.В. </w:t>
      </w:r>
      <w:r w:rsidR="00965A6A">
        <w:rPr>
          <w:sz w:val="28"/>
          <w:szCs w:val="28"/>
        </w:rPr>
        <w:t>– секретар комісії;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0F4999" w:rsidRDefault="000F4999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0F4999" w:rsidRDefault="000F4999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0F4999" w:rsidRDefault="000F4999" w:rsidP="003C78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Г.О.;</w:t>
      </w:r>
    </w:p>
    <w:p w:rsidR="0068543A" w:rsidRDefault="0068543A" w:rsidP="006854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  <w:r w:rsidRPr="00973CAB">
        <w:rPr>
          <w:sz w:val="28"/>
          <w:szCs w:val="28"/>
        </w:rPr>
        <w:t xml:space="preserve"> </w:t>
      </w:r>
    </w:p>
    <w:p w:rsidR="000F4999" w:rsidRDefault="000F4999" w:rsidP="0068543A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0F4999" w:rsidRDefault="000F4999" w:rsidP="0068543A">
      <w:pPr>
        <w:rPr>
          <w:sz w:val="28"/>
          <w:szCs w:val="28"/>
        </w:rPr>
      </w:pPr>
      <w:r>
        <w:rPr>
          <w:sz w:val="28"/>
          <w:szCs w:val="28"/>
        </w:rPr>
        <w:t>Черчик Н.В.</w:t>
      </w:r>
      <w:r>
        <w:rPr>
          <w:sz w:val="28"/>
          <w:szCs w:val="28"/>
        </w:rPr>
        <w:t>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34757C" w:rsidRDefault="0034757C">
      <w:pPr>
        <w:rPr>
          <w:sz w:val="28"/>
          <w:szCs w:val="28"/>
        </w:rPr>
      </w:pPr>
    </w:p>
    <w:p w:rsidR="00F46AC2" w:rsidRDefault="00F46AC2">
      <w:pPr>
        <w:rPr>
          <w:sz w:val="28"/>
          <w:szCs w:val="28"/>
        </w:rPr>
      </w:pPr>
    </w:p>
    <w:p w:rsidR="00F46AC2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C7883" w:rsidRDefault="003C7883">
      <w:pPr>
        <w:rPr>
          <w:b/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0F4999" w:rsidRDefault="000F4999" w:rsidP="003168D5">
      <w:pPr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0F4999" w:rsidRDefault="000F4999" w:rsidP="000F49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</w:t>
      </w:r>
    </w:p>
    <w:p w:rsidR="003C7883" w:rsidRDefault="003C7883">
      <w:pPr>
        <w:rPr>
          <w:sz w:val="28"/>
          <w:szCs w:val="28"/>
        </w:rPr>
      </w:pPr>
    </w:p>
    <w:p w:rsidR="001E4FE8" w:rsidRDefault="001E4FE8">
      <w:pPr>
        <w:jc w:val="both"/>
        <w:rPr>
          <w:b/>
          <w:bCs/>
          <w:sz w:val="28"/>
          <w:szCs w:val="28"/>
        </w:rPr>
      </w:pPr>
    </w:p>
    <w:p w:rsidR="00F46AC2" w:rsidRDefault="00F46AC2">
      <w:pPr>
        <w:jc w:val="both"/>
        <w:rPr>
          <w:b/>
          <w:bCs/>
          <w:sz w:val="28"/>
          <w:szCs w:val="28"/>
        </w:rPr>
      </w:pPr>
    </w:p>
    <w:p w:rsidR="00F46AC2" w:rsidRDefault="00F46AC2">
      <w:pPr>
        <w:jc w:val="both"/>
        <w:rPr>
          <w:b/>
          <w:bCs/>
          <w:sz w:val="28"/>
          <w:szCs w:val="28"/>
        </w:rPr>
      </w:pPr>
    </w:p>
    <w:p w:rsidR="00F46AC2" w:rsidRDefault="00F46AC2">
      <w:pPr>
        <w:jc w:val="both"/>
        <w:rPr>
          <w:b/>
          <w:bCs/>
          <w:sz w:val="28"/>
          <w:szCs w:val="28"/>
        </w:rPr>
      </w:pP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ДЕННИЙ:</w:t>
      </w:r>
    </w:p>
    <w:p w:rsidR="000B5CB4" w:rsidRDefault="000B5CB4" w:rsidP="003168D5">
      <w:pPr>
        <w:jc w:val="both"/>
        <w:rPr>
          <w:b/>
          <w:sz w:val="28"/>
          <w:szCs w:val="28"/>
        </w:rPr>
      </w:pPr>
    </w:p>
    <w:p w:rsidR="00186701" w:rsidRPr="003168D5" w:rsidRDefault="000F4999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0F4999">
        <w:rPr>
          <w:sz w:val="28"/>
          <w:szCs w:val="28"/>
          <w:lang w:eastAsia="zh-CN"/>
        </w:rPr>
        <w:t>2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0F4999">
        <w:rPr>
          <w:sz w:val="28"/>
          <w:szCs w:val="28"/>
          <w:lang w:eastAsia="zh-CN"/>
        </w:rPr>
        <w:t xml:space="preserve"> </w:t>
      </w:r>
      <w:bookmarkStart w:id="0" w:name="_Hlk229046357"/>
      <w:r w:rsidR="000F4999">
        <w:rPr>
          <w:sz w:val="28"/>
          <w:szCs w:val="28"/>
          <w:lang w:eastAsia="zh-CN"/>
        </w:rPr>
        <w:t xml:space="preserve">виведення квартири </w:t>
      </w:r>
      <w:r w:rsidR="000F4999" w:rsidRPr="000F4999">
        <w:rPr>
          <w:sz w:val="28"/>
          <w:szCs w:val="28"/>
          <w:lang w:eastAsia="zh-CN"/>
        </w:rPr>
        <w:t>№</w:t>
      </w:r>
      <w:r w:rsidR="00984BD8">
        <w:rPr>
          <w:sz w:val="28"/>
          <w:szCs w:val="28"/>
          <w:lang w:eastAsia="zh-CN"/>
        </w:rPr>
        <w:t> </w:t>
      </w:r>
      <w:r w:rsidR="000F4999" w:rsidRPr="000F4999">
        <w:rPr>
          <w:sz w:val="28"/>
          <w:szCs w:val="28"/>
        </w:rPr>
        <w:t>134 на вул. Наливайка, 4 у м. Луцьку зі складу гуртожитку</w:t>
      </w:r>
      <w:bookmarkEnd w:id="0"/>
      <w:r w:rsidR="00393DC4" w:rsidRPr="000F4999">
        <w:rPr>
          <w:sz w:val="28"/>
          <w:szCs w:val="28"/>
          <w:lang w:eastAsia="zh-CN"/>
        </w:rPr>
        <w:t>»</w:t>
      </w:r>
      <w:r w:rsidR="00393DC4">
        <w:rPr>
          <w:sz w:val="28"/>
          <w:szCs w:val="28"/>
          <w:lang w:eastAsia="zh-CN"/>
        </w:rPr>
        <w:t xml:space="preserve">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37116A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0F4999">
        <w:rPr>
          <w:sz w:val="28"/>
          <w:szCs w:val="28"/>
          <w:lang w:eastAsia="zh-CN"/>
        </w:rPr>
        <w:t>3</w:t>
      </w:r>
      <w:r w:rsidR="00AB34B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AB34BB">
        <w:rPr>
          <w:sz w:val="28"/>
          <w:szCs w:val="28"/>
          <w:lang w:eastAsia="zh-CN"/>
        </w:rPr>
        <w:t>проєкту</w:t>
      </w:r>
      <w:proofErr w:type="spellEnd"/>
      <w:r w:rsidR="00AB34BB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F46AC2">
        <w:rPr>
          <w:sz w:val="28"/>
          <w:szCs w:val="28"/>
          <w:lang w:eastAsia="zh-CN"/>
        </w:rPr>
        <w:t xml:space="preserve"> </w:t>
      </w:r>
      <w:r w:rsidR="004E539A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AB34BB">
        <w:rPr>
          <w:sz w:val="28"/>
          <w:szCs w:val="28"/>
          <w:lang w:eastAsia="zh-CN"/>
        </w:rPr>
        <w:t>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Pr="004E539A" w:rsidRDefault="0037116A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4E539A">
        <w:rPr>
          <w:sz w:val="28"/>
          <w:szCs w:val="28"/>
          <w:lang w:eastAsia="zh-CN"/>
        </w:rPr>
        <w:t>4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4E539A">
        <w:rPr>
          <w:sz w:val="28"/>
          <w:szCs w:val="28"/>
          <w:lang w:eastAsia="zh-CN"/>
        </w:rPr>
        <w:t xml:space="preserve"> внесення змін до рішення виконкому міської ради від 01.03.2012 № 129-1 «Про затвердження списку мешканців гуртожитку на вул. Польовій, 3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D30FE7" w:rsidRDefault="00393DC4" w:rsidP="003E5102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</w:p>
    <w:p w:rsidR="000C615C" w:rsidRDefault="00965A6A" w:rsidP="00D30FE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984BD8" w:rsidRDefault="00984BD8" w:rsidP="00D30FE7">
      <w:pPr>
        <w:jc w:val="both"/>
        <w:rPr>
          <w:b/>
          <w:sz w:val="28"/>
          <w:szCs w:val="28"/>
          <w:lang w:eastAsia="zh-CN"/>
        </w:rPr>
      </w:pPr>
    </w:p>
    <w:p w:rsidR="00186701" w:rsidRPr="003168D5" w:rsidRDefault="000C615C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proofErr w:type="spellStart"/>
      <w:r>
        <w:rPr>
          <w:b/>
          <w:bCs/>
          <w:sz w:val="28"/>
          <w:szCs w:val="28"/>
        </w:rPr>
        <w:t>Чебелюк</w:t>
      </w:r>
      <w:proofErr w:type="spellEnd"/>
      <w:r>
        <w:rPr>
          <w:b/>
          <w:bCs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383CE3" w:rsidRPr="00383CE3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Pr="004E539A" w:rsidRDefault="00026B7C">
      <w:pPr>
        <w:tabs>
          <w:tab w:val="left" w:pos="624"/>
        </w:tabs>
        <w:jc w:val="both"/>
        <w:rPr>
          <w:b/>
          <w:bCs/>
        </w:rPr>
      </w:pPr>
      <w:r>
        <w:rPr>
          <w:b/>
          <w:bCs/>
        </w:rPr>
        <w:tab/>
      </w:r>
      <w:proofErr w:type="spellStart"/>
      <w:r w:rsidR="00965A6A">
        <w:rPr>
          <w:b/>
          <w:sz w:val="28"/>
          <w:szCs w:val="28"/>
        </w:rPr>
        <w:t>Чебелюк</w:t>
      </w:r>
      <w:proofErr w:type="spellEnd"/>
      <w:r w:rsidR="00965A6A">
        <w:rPr>
          <w:b/>
          <w:sz w:val="28"/>
          <w:szCs w:val="28"/>
        </w:rPr>
        <w:t xml:space="preserve"> І.І.</w:t>
      </w:r>
      <w:r w:rsidR="00965A6A">
        <w:rPr>
          <w:sz w:val="28"/>
          <w:szCs w:val="28"/>
        </w:rPr>
        <w:t xml:space="preserve"> – </w:t>
      </w:r>
      <w:r w:rsidR="00965A6A">
        <w:rPr>
          <w:sz w:val="28"/>
          <w:szCs w:val="28"/>
          <w:lang w:eastAsia="uk-UA"/>
        </w:rPr>
        <w:t>запропонувала вважати</w:t>
      </w:r>
      <w:r w:rsidR="00965A6A"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Pr="00216C69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r w:rsidR="004E539A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uk-UA"/>
        </w:rPr>
        <w:t>. </w:t>
      </w:r>
      <w:proofErr w:type="spellStart"/>
      <w:r>
        <w:rPr>
          <w:b/>
          <w:bCs/>
          <w:sz w:val="28"/>
          <w:szCs w:val="28"/>
          <w:lang w:eastAsia="uk-UA"/>
        </w:rPr>
        <w:t>Чебелюк</w:t>
      </w:r>
      <w:proofErr w:type="spellEnd"/>
      <w:r>
        <w:rPr>
          <w:b/>
          <w:bCs/>
          <w:sz w:val="28"/>
          <w:szCs w:val="28"/>
          <w:lang w:eastAsia="uk-UA"/>
        </w:rPr>
        <w:t xml:space="preserve">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4E539A">
        <w:rPr>
          <w:sz w:val="28"/>
          <w:szCs w:val="28"/>
          <w:lang w:eastAsia="uk-UA"/>
        </w:rPr>
        <w:t xml:space="preserve"> </w:t>
      </w:r>
      <w:r w:rsidR="004E539A">
        <w:rPr>
          <w:sz w:val="28"/>
          <w:szCs w:val="28"/>
          <w:lang w:eastAsia="zh-CN"/>
        </w:rPr>
        <w:t xml:space="preserve">виведення квартири </w:t>
      </w:r>
      <w:r w:rsidR="004E539A" w:rsidRPr="000F4999">
        <w:rPr>
          <w:sz w:val="28"/>
          <w:szCs w:val="28"/>
          <w:lang w:eastAsia="zh-CN"/>
        </w:rPr>
        <w:t>№</w:t>
      </w:r>
      <w:r w:rsidR="00984BD8">
        <w:rPr>
          <w:sz w:val="28"/>
          <w:szCs w:val="28"/>
          <w:lang w:eastAsia="zh-CN"/>
        </w:rPr>
        <w:t> </w:t>
      </w:r>
      <w:r w:rsidR="004E539A" w:rsidRPr="000F4999">
        <w:rPr>
          <w:sz w:val="28"/>
          <w:szCs w:val="28"/>
        </w:rPr>
        <w:t>134 на вул. Наливайка, 4 у м.</w:t>
      </w:r>
      <w:r w:rsidR="004E539A">
        <w:rPr>
          <w:sz w:val="28"/>
          <w:szCs w:val="28"/>
        </w:rPr>
        <w:t> </w:t>
      </w:r>
      <w:r w:rsidR="004E539A" w:rsidRPr="000F4999">
        <w:rPr>
          <w:sz w:val="28"/>
          <w:szCs w:val="28"/>
        </w:rPr>
        <w:t>Луцьку зі складу гуртожитку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Pr="004E539A" w:rsidRDefault="00965A6A">
      <w:pPr>
        <w:tabs>
          <w:tab w:val="left" w:pos="62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4E539A">
        <w:rPr>
          <w:sz w:val="28"/>
          <w:szCs w:val="28"/>
          <w:lang w:eastAsia="uk-UA"/>
        </w:rPr>
        <w:t xml:space="preserve"> </w:t>
      </w:r>
      <w:r w:rsidR="004E539A">
        <w:rPr>
          <w:sz w:val="28"/>
          <w:szCs w:val="28"/>
          <w:lang w:eastAsia="zh-CN"/>
        </w:rPr>
        <w:t xml:space="preserve">виведення квартири </w:t>
      </w:r>
      <w:r w:rsidR="004E539A" w:rsidRPr="000F4999">
        <w:rPr>
          <w:sz w:val="28"/>
          <w:szCs w:val="28"/>
          <w:lang w:eastAsia="zh-CN"/>
        </w:rPr>
        <w:t>№</w:t>
      </w:r>
      <w:r w:rsidR="004E539A" w:rsidRPr="000F4999">
        <w:rPr>
          <w:sz w:val="28"/>
          <w:szCs w:val="28"/>
        </w:rPr>
        <w:t xml:space="preserve">134 на вул. Наливайка, 4 у </w:t>
      </w:r>
      <w:r w:rsidR="004E539A" w:rsidRPr="000F4999">
        <w:rPr>
          <w:sz w:val="28"/>
          <w:szCs w:val="28"/>
        </w:rPr>
        <w:lastRenderedPageBreak/>
        <w:t>м.</w:t>
      </w:r>
      <w:r w:rsidR="004E539A">
        <w:rPr>
          <w:sz w:val="28"/>
          <w:szCs w:val="28"/>
        </w:rPr>
        <w:t> </w:t>
      </w:r>
      <w:r w:rsidR="004E539A" w:rsidRPr="000F4999">
        <w:rPr>
          <w:sz w:val="28"/>
          <w:szCs w:val="28"/>
        </w:rPr>
        <w:t>Луцьку зі складу гуртожитку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Pr="00147EE3" w:rsidRDefault="00965A6A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</w:r>
      <w:r w:rsidR="004E539A">
        <w:rPr>
          <w:sz w:val="28"/>
          <w:szCs w:val="28"/>
          <w:lang w:eastAsia="zh-CN"/>
        </w:rPr>
        <w:t>3</w:t>
      </w:r>
      <w:r w:rsidR="002F6440">
        <w:rPr>
          <w:sz w:val="28"/>
          <w:szCs w:val="28"/>
          <w:lang w:eastAsia="uk-UA"/>
        </w:rPr>
        <w:t>. </w:t>
      </w:r>
      <w:proofErr w:type="spellStart"/>
      <w:r w:rsidR="002F6440">
        <w:rPr>
          <w:b/>
          <w:bCs/>
          <w:sz w:val="28"/>
          <w:szCs w:val="28"/>
          <w:lang w:eastAsia="uk-UA"/>
        </w:rPr>
        <w:t>Чебелюк</w:t>
      </w:r>
      <w:proofErr w:type="spellEnd"/>
      <w:r w:rsidR="002F6440">
        <w:rPr>
          <w:b/>
          <w:bCs/>
          <w:sz w:val="28"/>
          <w:szCs w:val="28"/>
          <w:lang w:eastAsia="uk-UA"/>
        </w:rPr>
        <w:t xml:space="preserve">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4E539A">
        <w:rPr>
          <w:sz w:val="28"/>
          <w:szCs w:val="28"/>
          <w:lang w:eastAsia="uk-UA"/>
        </w:rPr>
        <w:t xml:space="preserve"> </w:t>
      </w:r>
      <w:bookmarkStart w:id="1" w:name="_Hlk229046624"/>
      <w:r w:rsidR="00F46AC2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bookmarkEnd w:id="1"/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Pr="00147EE3" w:rsidRDefault="002F6440" w:rsidP="00147EE3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>Про</w:t>
      </w:r>
      <w:r w:rsidR="00F46AC2">
        <w:rPr>
          <w:sz w:val="28"/>
          <w:szCs w:val="28"/>
          <w:lang w:eastAsia="uk-UA"/>
        </w:rPr>
        <w:t xml:space="preserve"> </w:t>
      </w:r>
      <w:r w:rsidR="00F46AC2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Pr="0068543A" w:rsidRDefault="006E6735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F46AC2">
        <w:rPr>
          <w:sz w:val="28"/>
          <w:szCs w:val="28"/>
          <w:lang w:eastAsia="zh-CN"/>
        </w:rPr>
        <w:t>4</w:t>
      </w:r>
      <w:r w:rsidR="0037116A">
        <w:rPr>
          <w:sz w:val="28"/>
          <w:szCs w:val="28"/>
          <w:lang w:eastAsia="uk-UA"/>
        </w:rPr>
        <w:t>. </w:t>
      </w:r>
      <w:proofErr w:type="spellStart"/>
      <w:r w:rsidR="0037116A">
        <w:rPr>
          <w:b/>
          <w:bCs/>
          <w:sz w:val="28"/>
          <w:szCs w:val="28"/>
          <w:lang w:eastAsia="uk-UA"/>
        </w:rPr>
        <w:t>Чебелюк</w:t>
      </w:r>
      <w:proofErr w:type="spellEnd"/>
      <w:r w:rsidR="0037116A">
        <w:rPr>
          <w:b/>
          <w:bCs/>
          <w:sz w:val="28"/>
          <w:szCs w:val="28"/>
          <w:lang w:eastAsia="uk-UA"/>
        </w:rPr>
        <w:t xml:space="preserve"> І.І.</w:t>
      </w:r>
      <w:r w:rsidR="0037116A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37116A">
        <w:rPr>
          <w:sz w:val="28"/>
          <w:szCs w:val="28"/>
          <w:lang w:eastAsia="uk-UA"/>
        </w:rPr>
        <w:t>проєкт</w:t>
      </w:r>
      <w:proofErr w:type="spellEnd"/>
      <w:r w:rsidR="003711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F46AC2">
        <w:rPr>
          <w:sz w:val="28"/>
          <w:szCs w:val="28"/>
          <w:lang w:eastAsia="uk-UA"/>
        </w:rPr>
        <w:t xml:space="preserve"> </w:t>
      </w:r>
      <w:r w:rsidR="00F46AC2">
        <w:rPr>
          <w:sz w:val="28"/>
          <w:szCs w:val="28"/>
          <w:lang w:eastAsia="zh-CN"/>
        </w:rPr>
        <w:t>внесення змін до рішення виконкому міської ради від 01.03.2012 № 129-1 «Про затвердження списку мешканців гуртожитку на вул. Польовій, 3</w:t>
      </w:r>
      <w:r w:rsidR="0037116A">
        <w:rPr>
          <w:b/>
          <w:bCs/>
          <w:sz w:val="28"/>
          <w:szCs w:val="28"/>
          <w:lang w:eastAsia="uk-UA"/>
        </w:rPr>
        <w:t>»</w:t>
      </w:r>
      <w:r w:rsidR="0037116A">
        <w:rPr>
          <w:sz w:val="28"/>
          <w:szCs w:val="28"/>
          <w:lang w:eastAsia="uk-UA"/>
        </w:rPr>
        <w:t>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37116A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F46AC2">
        <w:rPr>
          <w:sz w:val="28"/>
          <w:szCs w:val="28"/>
        </w:rPr>
        <w:t xml:space="preserve"> </w:t>
      </w:r>
      <w:r w:rsidR="00F46AC2">
        <w:rPr>
          <w:sz w:val="28"/>
          <w:szCs w:val="28"/>
          <w:lang w:eastAsia="zh-CN"/>
        </w:rPr>
        <w:t>внесення змін до рішення виконкому міської ради від 01.03.2012 № 129-1 «Про затвердження списку мешканців гуртожитку на вул. Польовій, 3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973CAB" w:rsidRPr="00147EE3" w:rsidRDefault="00973CAB" w:rsidP="0068543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tab/>
      </w:r>
    </w:p>
    <w:p w:rsidR="005646E8" w:rsidRPr="00D30FE7" w:rsidRDefault="00965A6A" w:rsidP="003711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CA77AD" w:rsidRDefault="003E5102" w:rsidP="00F46AC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3C17" w:rsidRDefault="00CA77AD" w:rsidP="00F46AC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6AC2">
        <w:rPr>
          <w:sz w:val="28"/>
          <w:szCs w:val="28"/>
        </w:rPr>
        <w:t>1</w:t>
      </w:r>
      <w:r w:rsidR="00965A6A">
        <w:rPr>
          <w:sz w:val="28"/>
          <w:szCs w:val="28"/>
        </w:rPr>
        <w:t>. 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965A6A">
        <w:rPr>
          <w:sz w:val="28"/>
          <w:szCs w:val="28"/>
        </w:rPr>
        <w:t>внести</w:t>
      </w:r>
      <w:proofErr w:type="spellEnd"/>
      <w:r w:rsidR="00965A6A">
        <w:rPr>
          <w:sz w:val="28"/>
          <w:szCs w:val="28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</w:t>
      </w:r>
      <w:r w:rsidR="00F46AC2">
        <w:rPr>
          <w:sz w:val="28"/>
          <w:szCs w:val="28"/>
        </w:rPr>
        <w:t>.</w:t>
      </w:r>
    </w:p>
    <w:p w:rsidR="00186701" w:rsidRDefault="005646E8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965A6A">
        <w:rPr>
          <w:sz w:val="28"/>
          <w:szCs w:val="28"/>
        </w:rPr>
        <w:tab/>
      </w:r>
      <w:r w:rsidR="00965A6A">
        <w:rPr>
          <w:sz w:val="28"/>
          <w:szCs w:val="28"/>
          <w:lang w:eastAsia="uk-UA"/>
        </w:rPr>
        <w:t xml:space="preserve">«за» – </w:t>
      </w:r>
      <w:r w:rsidR="00F46AC2">
        <w:rPr>
          <w:sz w:val="28"/>
          <w:szCs w:val="28"/>
          <w:lang w:eastAsia="uk-UA"/>
        </w:rPr>
        <w:t>11</w:t>
      </w:r>
      <w:r w:rsidR="00965A6A">
        <w:rPr>
          <w:sz w:val="28"/>
          <w:szCs w:val="28"/>
          <w:lang w:eastAsia="uk-UA"/>
        </w:rPr>
        <w:t xml:space="preserve">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 xml:space="preserve">., «утрималось» – 0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 xml:space="preserve">., «проти» – 0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>.</w:t>
      </w:r>
    </w:p>
    <w:p w:rsidR="00CE3C17" w:rsidRDefault="00CE3C17" w:rsidP="00CE3C1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p w:rsidR="00186701" w:rsidRPr="00CA77AD" w:rsidRDefault="00F46AC2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2</w:t>
      </w:r>
      <w:r w:rsidR="00965A6A">
        <w:rPr>
          <w:sz w:val="28"/>
          <w:szCs w:val="28"/>
        </w:rPr>
        <w:t>. 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виведення квартири </w:t>
      </w:r>
      <w:r w:rsidRPr="000F4999">
        <w:rPr>
          <w:sz w:val="28"/>
          <w:szCs w:val="28"/>
          <w:lang w:eastAsia="zh-CN"/>
        </w:rPr>
        <w:t>№</w:t>
      </w:r>
      <w:r w:rsidR="00984BD8">
        <w:rPr>
          <w:sz w:val="28"/>
          <w:szCs w:val="28"/>
          <w:lang w:eastAsia="zh-CN"/>
        </w:rPr>
        <w:t> </w:t>
      </w:r>
      <w:r w:rsidRPr="000F4999">
        <w:rPr>
          <w:sz w:val="28"/>
          <w:szCs w:val="28"/>
        </w:rPr>
        <w:t>134 на вул. Наливайка, 4 у м. Луцьку зі складу гуртожитку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965A6A">
        <w:rPr>
          <w:sz w:val="28"/>
          <w:szCs w:val="28"/>
        </w:rPr>
        <w:t>внести</w:t>
      </w:r>
      <w:proofErr w:type="spellEnd"/>
      <w:r w:rsidR="00965A6A">
        <w:rPr>
          <w:sz w:val="28"/>
          <w:szCs w:val="28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bookmarkStart w:id="2" w:name="_Hlk227832780"/>
      <w:r>
        <w:rPr>
          <w:sz w:val="28"/>
          <w:szCs w:val="28"/>
          <w:lang w:eastAsia="uk-UA"/>
        </w:rPr>
        <w:t xml:space="preserve">«за» – </w:t>
      </w:r>
      <w:r w:rsidR="00F46AC2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  <w:bookmarkEnd w:id="2"/>
      <w:r>
        <w:rPr>
          <w:sz w:val="28"/>
          <w:szCs w:val="28"/>
        </w:rPr>
        <w:tab/>
      </w:r>
    </w:p>
    <w:p w:rsidR="00F46AC2" w:rsidRDefault="00F46AC2">
      <w:pPr>
        <w:tabs>
          <w:tab w:val="left" w:pos="564"/>
        </w:tabs>
        <w:jc w:val="both"/>
        <w:rPr>
          <w:sz w:val="28"/>
          <w:szCs w:val="28"/>
        </w:rPr>
      </w:pPr>
    </w:p>
    <w:p w:rsidR="006E6735" w:rsidRPr="00973CAB" w:rsidRDefault="006E6735" w:rsidP="00973CA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6AC2">
        <w:rPr>
          <w:sz w:val="28"/>
          <w:szCs w:val="28"/>
          <w:lang w:eastAsia="uk-UA"/>
        </w:rPr>
        <w:t>3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F46AC2">
        <w:rPr>
          <w:sz w:val="28"/>
          <w:szCs w:val="28"/>
        </w:rPr>
        <w:t xml:space="preserve"> </w:t>
      </w:r>
      <w:r w:rsidR="00F46AC2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1E4FE8" w:rsidP="0068543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ab/>
        <w:t xml:space="preserve">«за» – </w:t>
      </w:r>
      <w:r w:rsidR="00F46AC2">
        <w:rPr>
          <w:sz w:val="28"/>
          <w:szCs w:val="28"/>
          <w:lang w:eastAsia="uk-UA"/>
        </w:rPr>
        <w:t>11</w:t>
      </w:r>
      <w:r w:rsidR="006E6735">
        <w:rPr>
          <w:sz w:val="28"/>
          <w:szCs w:val="28"/>
          <w:lang w:eastAsia="uk-UA"/>
        </w:rPr>
        <w:t xml:space="preserve">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6E6735">
        <w:rPr>
          <w:sz w:val="28"/>
          <w:szCs w:val="28"/>
          <w:lang w:eastAsia="uk-UA"/>
        </w:rPr>
        <w:t xml:space="preserve">., «утрималось» – 0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6E6735">
        <w:rPr>
          <w:sz w:val="28"/>
          <w:szCs w:val="28"/>
          <w:lang w:eastAsia="uk-UA"/>
        </w:rPr>
        <w:t xml:space="preserve">., «проти» – 0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147EE3">
        <w:rPr>
          <w:sz w:val="28"/>
          <w:szCs w:val="28"/>
          <w:lang w:eastAsia="uk-UA"/>
        </w:rPr>
        <w:t>.</w:t>
      </w:r>
    </w:p>
    <w:p w:rsidR="00F46AC2" w:rsidRDefault="00F46AC2" w:rsidP="0068543A">
      <w:pPr>
        <w:tabs>
          <w:tab w:val="left" w:pos="564"/>
        </w:tabs>
        <w:jc w:val="both"/>
      </w:pPr>
    </w:p>
    <w:p w:rsidR="00832EC5" w:rsidRPr="00CA77AD" w:rsidRDefault="00832EC5" w:rsidP="00832E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6AC2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F46AC2">
        <w:rPr>
          <w:sz w:val="28"/>
          <w:szCs w:val="28"/>
        </w:rPr>
        <w:t xml:space="preserve"> </w:t>
      </w:r>
      <w:r w:rsidR="00F46AC2">
        <w:rPr>
          <w:sz w:val="28"/>
          <w:szCs w:val="28"/>
          <w:lang w:eastAsia="zh-CN"/>
        </w:rPr>
        <w:t>внесення змін до рішення виконкому міської ради від 01.03.2012 № 129-1 «Про затвердження списку мешканців гуртожитку на вул. Польовій, 3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1E4FE8">
        <w:rPr>
          <w:sz w:val="28"/>
          <w:szCs w:val="28"/>
          <w:lang w:eastAsia="uk-UA"/>
        </w:rPr>
        <w:t xml:space="preserve">«за» – </w:t>
      </w:r>
      <w:r w:rsidR="00F46AC2">
        <w:rPr>
          <w:sz w:val="28"/>
          <w:szCs w:val="28"/>
          <w:lang w:eastAsia="uk-UA"/>
        </w:rPr>
        <w:t>11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1E4FE8" w:rsidRDefault="001E4FE8" w:rsidP="0068543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1D60" w:rsidRDefault="00E81D60" w:rsidP="0068543A">
      <w:pPr>
        <w:tabs>
          <w:tab w:val="left" w:pos="564"/>
        </w:tabs>
        <w:jc w:val="both"/>
        <w:rPr>
          <w:sz w:val="28"/>
          <w:szCs w:val="28"/>
        </w:rPr>
      </w:pPr>
    </w:p>
    <w:p w:rsidR="00E81D60" w:rsidRDefault="00E81D60" w:rsidP="0068543A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965A6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E4FE8" w:rsidRDefault="001E4FE8">
      <w:pPr>
        <w:jc w:val="both"/>
      </w:pPr>
    </w:p>
    <w:p w:rsidR="00147EE3" w:rsidRDefault="00147EE3">
      <w:pPr>
        <w:jc w:val="both"/>
      </w:pPr>
    </w:p>
    <w:p w:rsidR="00186701" w:rsidRDefault="00F46AC2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890EDC">
        <w:rPr>
          <w:sz w:val="28"/>
          <w:szCs w:val="28"/>
          <w:lang w:eastAsia="zh-CN"/>
        </w:rPr>
        <w:tab/>
      </w:r>
      <w:r w:rsidR="00890EDC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sectPr w:rsidR="00186701" w:rsidSect="00C66A25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077D" w:rsidRDefault="00C5077D" w:rsidP="00C66A25">
      <w:r>
        <w:separator/>
      </w:r>
    </w:p>
  </w:endnote>
  <w:endnote w:type="continuationSeparator" w:id="0">
    <w:p w:rsidR="00C5077D" w:rsidRDefault="00C5077D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077D" w:rsidRDefault="00C5077D" w:rsidP="00C66A25">
      <w:r>
        <w:separator/>
      </w:r>
    </w:p>
  </w:footnote>
  <w:footnote w:type="continuationSeparator" w:id="0">
    <w:p w:rsidR="00C5077D" w:rsidRDefault="00C5077D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716286"/>
      <w:docPartObj>
        <w:docPartGallery w:val="Page Numbers (Top of Page)"/>
        <w:docPartUnique/>
      </w:docPartObj>
    </w:sdtPr>
    <w:sdtEndPr/>
    <w:sdtContent>
      <w:p w:rsidR="004C4180" w:rsidRDefault="004C4180">
        <w:pPr>
          <w:pStyle w:val="af0"/>
          <w:jc w:val="center"/>
        </w:pPr>
      </w:p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B72">
          <w:rPr>
            <w:noProof/>
          </w:rPr>
          <w:t>4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701"/>
    <w:rsid w:val="00022085"/>
    <w:rsid w:val="00026B7C"/>
    <w:rsid w:val="00077F06"/>
    <w:rsid w:val="000B5CB4"/>
    <w:rsid w:val="000C615C"/>
    <w:rsid w:val="000F1E9B"/>
    <w:rsid w:val="000F4999"/>
    <w:rsid w:val="0013016B"/>
    <w:rsid w:val="00147EE3"/>
    <w:rsid w:val="0018070A"/>
    <w:rsid w:val="00186701"/>
    <w:rsid w:val="001E4FE8"/>
    <w:rsid w:val="00216C69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82926"/>
    <w:rsid w:val="00383CE3"/>
    <w:rsid w:val="00393DC4"/>
    <w:rsid w:val="003C7883"/>
    <w:rsid w:val="003E347F"/>
    <w:rsid w:val="003E41F0"/>
    <w:rsid w:val="003E5102"/>
    <w:rsid w:val="00411F93"/>
    <w:rsid w:val="00472DA0"/>
    <w:rsid w:val="00476971"/>
    <w:rsid w:val="00477B72"/>
    <w:rsid w:val="00477CF6"/>
    <w:rsid w:val="00481365"/>
    <w:rsid w:val="004816BE"/>
    <w:rsid w:val="004818A2"/>
    <w:rsid w:val="004C4180"/>
    <w:rsid w:val="004E539A"/>
    <w:rsid w:val="005646E8"/>
    <w:rsid w:val="005C365E"/>
    <w:rsid w:val="005F08C7"/>
    <w:rsid w:val="00646C5A"/>
    <w:rsid w:val="00647AF6"/>
    <w:rsid w:val="006576DA"/>
    <w:rsid w:val="00660A2D"/>
    <w:rsid w:val="0068543A"/>
    <w:rsid w:val="006A17EF"/>
    <w:rsid w:val="006A3063"/>
    <w:rsid w:val="006E6735"/>
    <w:rsid w:val="00725FFD"/>
    <w:rsid w:val="00757298"/>
    <w:rsid w:val="0076780D"/>
    <w:rsid w:val="007832BA"/>
    <w:rsid w:val="00812C5C"/>
    <w:rsid w:val="00832EC5"/>
    <w:rsid w:val="00866CDB"/>
    <w:rsid w:val="00890EDC"/>
    <w:rsid w:val="008A09BC"/>
    <w:rsid w:val="00934FC3"/>
    <w:rsid w:val="00965A6A"/>
    <w:rsid w:val="00973CAB"/>
    <w:rsid w:val="0097443C"/>
    <w:rsid w:val="0098424A"/>
    <w:rsid w:val="00984BD8"/>
    <w:rsid w:val="00A123D9"/>
    <w:rsid w:val="00A13787"/>
    <w:rsid w:val="00AB34BB"/>
    <w:rsid w:val="00C5077D"/>
    <w:rsid w:val="00C66A25"/>
    <w:rsid w:val="00C94250"/>
    <w:rsid w:val="00CA77AD"/>
    <w:rsid w:val="00CB29C1"/>
    <w:rsid w:val="00CB756C"/>
    <w:rsid w:val="00CE3C17"/>
    <w:rsid w:val="00D30FE7"/>
    <w:rsid w:val="00D608B7"/>
    <w:rsid w:val="00D71A75"/>
    <w:rsid w:val="00D77922"/>
    <w:rsid w:val="00DE3C7D"/>
    <w:rsid w:val="00DE79C6"/>
    <w:rsid w:val="00E81D60"/>
    <w:rsid w:val="00E96F84"/>
    <w:rsid w:val="00F46AC2"/>
    <w:rsid w:val="00FA3803"/>
    <w:rsid w:val="00FD3CC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E30FC"/>
  <w15:docId w15:val="{CF349F63-DB5F-4A4A-9830-460D9CD6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59B5-7F66-4324-AF98-94ACBF2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3787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Дорощук Тетяна - головний спеціаліст</cp:lastModifiedBy>
  <cp:revision>252</cp:revision>
  <cp:lastPrinted>2026-05-07T08:48:00Z</cp:lastPrinted>
  <dcterms:created xsi:type="dcterms:W3CDTF">2022-10-17T12:41:00Z</dcterms:created>
  <dcterms:modified xsi:type="dcterms:W3CDTF">2026-05-07T08:49:00Z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