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76" w:rsidRPr="00E6464C" w:rsidRDefault="00FB4976" w:rsidP="00E646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FB4976" w:rsidRPr="007D7014" w:rsidTr="00E6464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B4976" w:rsidRPr="00E6464C" w:rsidRDefault="00FB4976" w:rsidP="00E6464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НАЦІОНАЛЬНА КОМІСІЯ, ЩО ЗДІЙСНЮЄ ДЕРЖАВНЕ РЕГУЛЮВАННЯ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У СФЕРАХ ЕНЕРГЕТИКИ ТА КОМУНАЛЬНИХ ПОСЛУГ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 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ПОСТАНОВА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Pr="00E6464C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.</w:t>
            </w:r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E6464C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.201</w:t>
            </w:r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E6464C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                   № </w:t>
            </w:r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1343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 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b/>
                <w:bCs/>
                <w:color w:val="000000"/>
                <w:sz w:val="20"/>
              </w:rPr>
              <w:t>Про внесення змін до постанови Національної комісії, що здійснює державне регулювання у сферах енергетики та комунальних послуг, від 16 червня 2016 року № 1141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Відповідно до пункту 2 частини першої статті 6 Закону України «Про державне регулювання у сфері комунальних послуг», пункту 13 частини першої статті 17 Закону України «Про Національну комісію, що здійснює державне регулювання у сферах енергетики та комунальних послуг», Порядку формування тарифів на централізоване водопостачання та водовідведення, затвердженого постановою Національної комісії, що здійснює державне регулювання у сферах енергетики та комунальних послуг, від 10 березня 2016 року № 302, зареєстрованого в Міністерстві юстиції України 19 квітня 2016 року за № 593/28723, Процедури встановлення тарифів на централізоване водопостачання та водовідведення, затвердженої постановою Національної комісії, що здійснює державне регулювання у сферах енергетики та комунальних послуг, від 24 березня 2016 року № 364, зареєстрованої в Міністерстві юстиції України 27 квітня 2016 року за № 643/28773, Національна комісія, що здійснює державне регулювання у сферах енергетики та комунальних послуг, ПОСТАНОВЛЯЄ: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1. Унести до постанови Національної комісії, що здійснює державне регулювання у сферах енергетики та комунальних послуг, від 16 червня 2016 року № 1141 «Про встановлення тарифів на централізоване водопостачання та водовідведення», зареєстрованої в Міністерстві юстиції України 20 липня 2016 року за № 995/29125, такі зміни:</w:t>
            </w:r>
          </w:p>
          <w:p w:rsidR="00FB4976" w:rsidRPr="00E6464C" w:rsidRDefault="00FB4976" w:rsidP="00ED504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1) у пункті 1: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підпункт 50 викласти в такій редакції:</w:t>
            </w:r>
            <w:bookmarkStart w:id="0" w:name="n303"/>
            <w:bookmarkStart w:id="1" w:name="n300"/>
            <w:bookmarkStart w:id="2" w:name="n318"/>
            <w:bookmarkEnd w:id="0"/>
            <w:bookmarkEnd w:id="1"/>
            <w:bookmarkEnd w:id="2"/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«50) комунальному підприємству «Луцькводоканал» зі структурою, наведеною в додатку 50 до цієї постанови: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3" w:name="n304"/>
            <w:bookmarkEnd w:id="3"/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на централізоване водопостачання – 4,72 грн за 1 куб. м (без податку на додану вартість);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4" w:name="n305"/>
            <w:bookmarkEnd w:id="4"/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на централізоване водовідведення – 4,62 грн за 1 куб. м (без податку на додану вартість);»;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2) додатки 1, 4, 5, 7, 13 – 19, 21, 23, 25 – 27, 29, 32, 34, 35, 38, 40, 41, 44, 48, 50, 54 – 56, 63, 70, 73, 76, 84, 90, 92, 93, 96, 98, 103 до постанови викласти в новій редакції, що додаються.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5" w:name="n14"/>
            <w:bookmarkEnd w:id="5"/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2. Ця постанова набирає чинності з дня, наступного за днем її опублікування в офіційному друкованому виданні – газеті «Урядовий кур’єр».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Голова НКРЕКП</w:t>
            </w:r>
            <w:r w:rsidRPr="00E6464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                                            </w:t>
            </w:r>
            <w:r w:rsidRPr="00E6464C">
              <w:rPr>
                <w:rFonts w:ascii="Arial" w:hAnsi="Arial" w:cs="Arial"/>
                <w:color w:val="000000"/>
                <w:sz w:val="20"/>
                <w:szCs w:val="20"/>
              </w:rPr>
              <w:t>Д.Вовк</w:t>
            </w:r>
          </w:p>
          <w:p w:rsidR="00FB4976" w:rsidRPr="00E6464C" w:rsidRDefault="00FB4976" w:rsidP="00E6464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64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  <w:p w:rsidR="00FB4976" w:rsidRPr="00E6464C" w:rsidRDefault="00FB4976" w:rsidP="00ED504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4976" w:rsidRDefault="00FB4976"/>
    <w:sectPr w:rsidR="00FB4976" w:rsidSect="00BB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64C"/>
    <w:rsid w:val="000D05B4"/>
    <w:rsid w:val="005F0DDB"/>
    <w:rsid w:val="00601C08"/>
    <w:rsid w:val="007D7014"/>
    <w:rsid w:val="009C656B"/>
    <w:rsid w:val="00B44533"/>
    <w:rsid w:val="00BB00BD"/>
    <w:rsid w:val="00E6464C"/>
    <w:rsid w:val="00ED5041"/>
    <w:rsid w:val="00ED63FE"/>
    <w:rsid w:val="00FB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6464C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E6464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E6464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358</Words>
  <Characters>2041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Pasha-Hard</dc:creator>
  <cp:keywords/>
  <dc:description/>
  <cp:lastModifiedBy>123</cp:lastModifiedBy>
  <cp:revision>2</cp:revision>
  <dcterms:created xsi:type="dcterms:W3CDTF">2017-11-14T13:28:00Z</dcterms:created>
  <dcterms:modified xsi:type="dcterms:W3CDTF">2017-11-14T13:28:00Z</dcterms:modified>
</cp:coreProperties>
</file>