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C160" w14:textId="36BC7CBA" w:rsidR="00EA0951" w:rsidRPr="00BF112A" w:rsidRDefault="000D7A5D">
      <w:pPr>
        <w:jc w:val="center"/>
      </w:pPr>
      <w:bookmarkStart w:id="0" w:name="_Hlk6247548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951"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4416771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73A261E5" w:rsidR="000A06C0" w:rsidRPr="00FD20F6" w:rsidRDefault="00D9520B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FB0E5F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00828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 w:rsidR="006C4C78">
        <w:rPr>
          <w:b/>
          <w:sz w:val="28"/>
          <w:szCs w:val="28"/>
        </w:rPr>
        <w:t>7</w:t>
      </w:r>
      <w:r w:rsidR="00400828">
        <w:rPr>
          <w:b/>
          <w:sz w:val="28"/>
          <w:szCs w:val="28"/>
        </w:rPr>
        <w:t>3</w:t>
      </w:r>
    </w:p>
    <w:p w14:paraId="06639CDF" w14:textId="7EFDF497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6C4C78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bookmarkEnd w:id="0"/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2C66296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1"/>
      <w:tr w:rsidR="006C4C78" w14:paraId="22FF8B3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BFDB6C1" w14:textId="329C89EB" w:rsidR="006C4C78" w:rsidRDefault="006C4C78" w:rsidP="006C4C7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4F5904EC" w14:textId="3A63D2EA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51EA07C" w14:textId="229F2CFB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C4C78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6C4C78" w:rsidRPr="00311DA4" w:rsidRDefault="006C4C78" w:rsidP="006C4C7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131411CF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C4C78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6C4C78" w:rsidRDefault="006C4C78" w:rsidP="006C4C7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03FBED2C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BA58A8" w:rsidRPr="009807BF" w14:paraId="03AC23BE" w14:textId="77777777" w:rsidTr="00B87001">
        <w:trPr>
          <w:trHeight w:val="331"/>
        </w:trPr>
        <w:tc>
          <w:tcPr>
            <w:tcW w:w="2900" w:type="dxa"/>
            <w:shd w:val="clear" w:color="auto" w:fill="auto"/>
          </w:tcPr>
          <w:p w14:paraId="589BE40B" w14:textId="77777777" w:rsidR="00BA58A8" w:rsidRDefault="00BA58A8" w:rsidP="00B87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6F884D17" w14:textId="77777777" w:rsidR="00BA58A8" w:rsidRPr="004054D2" w:rsidRDefault="00BA58A8" w:rsidP="00B8700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B02560D" w14:textId="387036B8" w:rsidR="00BA58A8" w:rsidRPr="009807BF" w:rsidRDefault="00BA58A8" w:rsidP="00B8700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2CCAEFA" w14:textId="77777777" w:rsidR="0056247A" w:rsidRDefault="0056247A" w:rsidP="0056247A">
      <w:pPr>
        <w:rPr>
          <w:b/>
          <w:sz w:val="28"/>
          <w:szCs w:val="28"/>
        </w:rPr>
      </w:pPr>
    </w:p>
    <w:p w14:paraId="3D73AD2D" w14:textId="35B2434D" w:rsidR="00FF561B" w:rsidRDefault="000809B4" w:rsidP="000809B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400828" w14:paraId="73A0CB24" w14:textId="77777777" w:rsidTr="00066AA0">
        <w:trPr>
          <w:trHeight w:val="391"/>
        </w:trPr>
        <w:tc>
          <w:tcPr>
            <w:tcW w:w="2900" w:type="dxa"/>
            <w:shd w:val="clear" w:color="auto" w:fill="auto"/>
          </w:tcPr>
          <w:p w14:paraId="52AA6C19" w14:textId="77777777" w:rsidR="00400828" w:rsidRDefault="00400828" w:rsidP="00066A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6F01E361" w14:textId="77777777" w:rsidR="00400828" w:rsidRDefault="00400828" w:rsidP="00066AA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67CFA72" w14:textId="77777777" w:rsidR="00400828" w:rsidRDefault="00400828" w:rsidP="00066AA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2"/>
      <w:tr w:rsidR="006C4C78" w14:paraId="6225797C" w14:textId="77777777" w:rsidTr="00D924EE">
        <w:trPr>
          <w:trHeight w:val="391"/>
        </w:trPr>
        <w:tc>
          <w:tcPr>
            <w:tcW w:w="2900" w:type="dxa"/>
            <w:shd w:val="clear" w:color="auto" w:fill="auto"/>
          </w:tcPr>
          <w:p w14:paraId="67DAE77B" w14:textId="5C71FC1F" w:rsidR="006C4C78" w:rsidRDefault="006C4C78" w:rsidP="006C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53EF492D" w14:textId="29CE0F81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DD727FB" w14:textId="6135847B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400828" w14:paraId="4BF94979" w14:textId="77777777" w:rsidTr="00066AA0">
        <w:trPr>
          <w:trHeight w:val="391"/>
        </w:trPr>
        <w:tc>
          <w:tcPr>
            <w:tcW w:w="2900" w:type="dxa"/>
          </w:tcPr>
          <w:p w14:paraId="6277F728" w14:textId="77777777" w:rsidR="00400828" w:rsidRDefault="00400828" w:rsidP="00066AA0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2F51A68E" w14:textId="77777777" w:rsidR="00400828" w:rsidRDefault="00400828" w:rsidP="00066AA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6A6F5413" w14:textId="77777777" w:rsidR="00400828" w:rsidRDefault="00400828" w:rsidP="00066AA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</w:tbl>
    <w:p w14:paraId="561B787C" w14:textId="77777777" w:rsidR="0056247A" w:rsidRDefault="0056247A" w:rsidP="00A0430D">
      <w:pPr>
        <w:ind w:hanging="142"/>
        <w:rPr>
          <w:b/>
          <w:sz w:val="28"/>
          <w:szCs w:val="28"/>
        </w:rPr>
      </w:pPr>
    </w:p>
    <w:p w14:paraId="19C76A25" w14:textId="2804AADC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373ECF" w:rsidRPr="0044123C" w14:paraId="63CFDA50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6110CD8" w14:textId="0D248798" w:rsidR="00373ECF" w:rsidRPr="00373ECF" w:rsidRDefault="00D97B07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D97B07">
              <w:rPr>
                <w:bCs/>
                <w:iCs/>
                <w:color w:val="000000"/>
                <w:sz w:val="26"/>
                <w:szCs w:val="26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3726BA8F" w14:textId="0ED29369" w:rsidR="00373ECF" w:rsidRPr="00D97B07" w:rsidRDefault="00D97B07" w:rsidP="00D97B0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D97B07">
              <w:rPr>
                <w:bCs/>
                <w:iCs/>
                <w:color w:val="000000"/>
                <w:sz w:val="26"/>
                <w:szCs w:val="26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497F12" w:rsidRPr="0044123C" w14:paraId="2F94196F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206DEBD" w14:textId="752E13A7" w:rsidR="00497F12" w:rsidRPr="00373ECF" w:rsidRDefault="00D97B07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D97B07">
              <w:rPr>
                <w:bCs/>
                <w:iCs/>
                <w:color w:val="000000"/>
                <w:sz w:val="26"/>
                <w:szCs w:val="26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6C9BC9A8" w14:textId="184A6A26" w:rsidR="00497F12" w:rsidRPr="00D97B07" w:rsidRDefault="00D97B07" w:rsidP="00D97B0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r w:rsidRPr="00D97B07">
              <w:rPr>
                <w:bCs/>
                <w:iCs/>
                <w:color w:val="000000"/>
                <w:sz w:val="26"/>
                <w:szCs w:val="26"/>
              </w:rPr>
              <w:t xml:space="preserve">директор </w:t>
            </w:r>
            <w:r w:rsidRPr="00D97B07">
              <w:rPr>
                <w:sz w:val="26"/>
                <w:szCs w:val="26"/>
              </w:rPr>
              <w:t>ЛСКАП «</w:t>
            </w:r>
            <w:proofErr w:type="spellStart"/>
            <w:r w:rsidRPr="00D97B07">
              <w:rPr>
                <w:sz w:val="26"/>
                <w:szCs w:val="26"/>
              </w:rPr>
              <w:t>Луцькспецкомунтранс</w:t>
            </w:r>
            <w:proofErr w:type="spellEnd"/>
            <w:r w:rsidRPr="00D97B07">
              <w:rPr>
                <w:sz w:val="26"/>
                <w:szCs w:val="26"/>
              </w:rPr>
              <w:t>»</w:t>
            </w:r>
          </w:p>
        </w:tc>
      </w:tr>
      <w:tr w:rsidR="00373ECF" w:rsidRPr="0044123C" w14:paraId="106F5A7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37C86CAD" w14:textId="471FA80C" w:rsidR="00373ECF" w:rsidRPr="00373ECF" w:rsidRDefault="00D97B07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D97B07">
              <w:rPr>
                <w:bCs/>
                <w:iCs/>
                <w:color w:val="000000"/>
                <w:sz w:val="26"/>
                <w:szCs w:val="26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1EFDFA13" w14:textId="6E117E0C" w:rsidR="00373ECF" w:rsidRPr="007B2ADF" w:rsidRDefault="007B2ADF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7B2ADF">
              <w:rPr>
                <w:bCs/>
                <w:iCs/>
                <w:color w:val="000000"/>
                <w:sz w:val="26"/>
                <w:szCs w:val="26"/>
              </w:rPr>
              <w:t>директор КП </w:t>
            </w:r>
            <w:r w:rsidRPr="007B2ADF">
              <w:rPr>
                <w:sz w:val="26"/>
                <w:szCs w:val="26"/>
              </w:rPr>
              <w:t>«</w:t>
            </w:r>
            <w:proofErr w:type="spellStart"/>
            <w:r w:rsidRPr="007B2ADF">
              <w:rPr>
                <w:sz w:val="26"/>
                <w:szCs w:val="26"/>
              </w:rPr>
              <w:t>Луцькводоканал</w:t>
            </w:r>
            <w:proofErr w:type="spellEnd"/>
            <w:r w:rsidRPr="007B2ADF">
              <w:rPr>
                <w:sz w:val="26"/>
                <w:szCs w:val="26"/>
              </w:rPr>
              <w:t>»</w:t>
            </w:r>
          </w:p>
        </w:tc>
      </w:tr>
      <w:tr w:rsidR="007F1BBF" w:rsidRPr="0044123C" w14:paraId="153B2797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B767964" w14:textId="75A13D44" w:rsidR="007F1BBF" w:rsidRPr="00373ECF" w:rsidRDefault="007B2ADF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7B2ADF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7B2ADF">
              <w:rPr>
                <w:bCs/>
                <w:iCs/>
                <w:sz w:val="26"/>
                <w:szCs w:val="26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1B1BD15A" w14:textId="00F32030" w:rsidR="007F1BBF" w:rsidRPr="007B2ADF" w:rsidRDefault="007B2ADF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директор департаменту житлово-комунального господарства</w:t>
            </w:r>
          </w:p>
        </w:tc>
      </w:tr>
      <w:tr w:rsidR="007F1BBF" w:rsidRPr="0044123C" w14:paraId="3DF09AB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4D2B9A5" w14:textId="041347AF" w:rsidR="007F1BBF" w:rsidRPr="00373ECF" w:rsidRDefault="007B2ADF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7B2ADF">
              <w:rPr>
                <w:bCs/>
                <w:iCs/>
                <w:sz w:val="26"/>
                <w:szCs w:val="26"/>
              </w:rPr>
              <w:t>Лисак Оксана</w:t>
            </w:r>
          </w:p>
        </w:tc>
        <w:tc>
          <w:tcPr>
            <w:tcW w:w="6663" w:type="dxa"/>
            <w:shd w:val="clear" w:color="auto" w:fill="auto"/>
          </w:tcPr>
          <w:p w14:paraId="3328C3E9" w14:textId="3378C772" w:rsidR="007F1BBF" w:rsidRPr="007B2ADF" w:rsidRDefault="007B2ADF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начальник відділу екології</w:t>
            </w:r>
          </w:p>
        </w:tc>
      </w:tr>
      <w:tr w:rsidR="00373ECF" w:rsidRPr="0044123C" w14:paraId="293216A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7CF9936" w14:textId="28CB9D08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12357E11" w14:textId="265408A2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73ECF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373ECF" w:rsidRDefault="00373ECF" w:rsidP="00373ECF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CAA4FF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ВИСТУПИВ:</w:t>
            </w:r>
          </w:p>
          <w:p w14:paraId="3C28997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48B475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5502AA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81CCD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79EDA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62C9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085072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A1E7E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4926A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3B0D6B" w14:textId="755D36E0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0E2D06C" w14:textId="22065C1A" w:rsidR="00373ECF" w:rsidRPr="0044123C" w:rsidRDefault="00373ECF" w:rsidP="00373EC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6295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FC1205" w14:textId="77777777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373ECF" w:rsidRPr="0044123C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373ECF" w:rsidRDefault="00373ECF" w:rsidP="00373EC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Головуючий:</w:t>
            </w:r>
          </w:p>
          <w:p w14:paraId="7AF86D4E" w14:textId="6324AA77" w:rsidR="00373ECF" w:rsidRPr="00415034" w:rsidRDefault="00373ECF" w:rsidP="00373E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27863A1B" w14:textId="77777777" w:rsidR="00373ECF" w:rsidRPr="009155EE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373ECF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6881C042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bookmarkStart w:id="4" w:name="_Hlk185327782"/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3355327B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453C652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D46C7" w:rsidRPr="009155EE" w14:paraId="0E30FA61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FD6EE4" w14:textId="2A669BDF" w:rsidR="005D46C7" w:rsidRDefault="005D46C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93FFFE" w14:textId="3D7691AE" w:rsidR="005D46C7" w:rsidRDefault="005D46C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D05A9D" w14:textId="36C29636" w:rsidR="005D46C7" w:rsidRDefault="005D46C7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176A898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623552" w14:textId="09230E71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A43ECB" w14:textId="667E6D47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09A779" w14:textId="7834F5A9" w:rsidR="00373ECF" w:rsidRDefault="007426D6" w:rsidP="007426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D76AE7">
                    <w:rPr>
                      <w:iCs/>
                      <w:sz w:val="28"/>
                      <w:szCs w:val="28"/>
                    </w:rPr>
                    <w:t xml:space="preserve">  за</w:t>
                  </w:r>
                </w:p>
              </w:tc>
            </w:tr>
            <w:tr w:rsidR="00373ECF" w:rsidRPr="009155EE" w14:paraId="2CC5B22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F5DC8" w14:textId="10F816BA" w:rsidR="00373ECF" w:rsidRDefault="00D76AE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9DB319" w14:textId="1B33196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CA012" w14:textId="4FE79A5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4509352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B6925E" w14:textId="7C0C0902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1A1DCE" w14:textId="74C27AFF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F632D8" w14:textId="5EC02424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4"/>
          </w:tbl>
          <w:p w14:paraId="16BFF5E0" w14:textId="77777777" w:rsidR="00373ECF" w:rsidRDefault="00373ECF" w:rsidP="00373ECF">
            <w:pPr>
              <w:jc w:val="both"/>
              <w:rPr>
                <w:sz w:val="28"/>
                <w:szCs w:val="28"/>
              </w:rPr>
            </w:pPr>
          </w:p>
          <w:p w14:paraId="5D485848" w14:textId="1BA753FA" w:rsidR="00373ECF" w:rsidRDefault="00373ECF" w:rsidP="00373EC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D46C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–0; утрималися – 0; не голосували – </w:t>
            </w:r>
            <w:r w:rsidR="00E83269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14:paraId="38DFE548" w14:textId="336CA333" w:rsidR="00373ECF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</w:t>
            </w:r>
          </w:p>
          <w:p w14:paraId="46751824" w14:textId="2CA1A864" w:rsidR="00373ECF" w:rsidRPr="00CC233B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  <w:r w:rsidR="005D46C7">
              <w:rPr>
                <w:sz w:val="28"/>
                <w:szCs w:val="28"/>
              </w:rPr>
              <w:t>-</w:t>
            </w:r>
          </w:p>
        </w:tc>
      </w:tr>
      <w:tr w:rsidR="00373ECF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2D7C8FCD" w14:textId="77777777" w:rsidR="007B2ADF" w:rsidRPr="007B2ADF" w:rsidRDefault="007B2ADF" w:rsidP="007B2ADF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6"/>
                <w:szCs w:val="26"/>
                <w:lang w:val="ru-RU" w:eastAsia="ar-SA"/>
              </w:rPr>
            </w:pPr>
            <w:r w:rsidRPr="007B2ADF">
              <w:rPr>
                <w:iCs/>
                <w:sz w:val="26"/>
                <w:szCs w:val="26"/>
                <w:lang w:val="ru-RU" w:eastAsia="ar-SA"/>
              </w:rPr>
              <w:lastRenderedPageBreak/>
              <w:t xml:space="preserve">                                                                                                               </w:t>
            </w:r>
            <w:proofErr w:type="spellStart"/>
            <w:r w:rsidRPr="007B2ADF">
              <w:rPr>
                <w:sz w:val="26"/>
                <w:szCs w:val="26"/>
                <w:lang w:eastAsia="ar-SA"/>
              </w:rPr>
              <w:t>Проєкт</w:t>
            </w:r>
            <w:proofErr w:type="spellEnd"/>
            <w:r w:rsidRPr="007B2ADF">
              <w:rPr>
                <w:bCs/>
                <w:sz w:val="26"/>
                <w:szCs w:val="26"/>
                <w:lang w:val="ru-RU" w:eastAsia="ar-SA"/>
              </w:rPr>
              <w:t xml:space="preserve"> </w:t>
            </w:r>
          </w:p>
          <w:p w14:paraId="1EA5853D" w14:textId="77777777" w:rsidR="007B2ADF" w:rsidRPr="007B2ADF" w:rsidRDefault="007B2ADF" w:rsidP="007B2ADF">
            <w:pPr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 w:rsidRPr="007B2ADF">
              <w:rPr>
                <w:bCs/>
                <w:sz w:val="26"/>
                <w:szCs w:val="26"/>
                <w:lang w:eastAsia="ar-SA"/>
              </w:rPr>
              <w:t>Порядок денний</w:t>
            </w:r>
          </w:p>
          <w:p w14:paraId="4EF53FDD" w14:textId="77777777" w:rsidR="007B2ADF" w:rsidRPr="007B2ADF" w:rsidRDefault="007B2ADF" w:rsidP="007B2ADF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7B2ADF">
              <w:rPr>
                <w:bCs/>
                <w:sz w:val="26"/>
                <w:szCs w:val="26"/>
                <w:lang w:eastAsia="ar-SA"/>
              </w:rPr>
              <w:t xml:space="preserve">засідання постійної комісії з питань </w:t>
            </w:r>
          </w:p>
          <w:p w14:paraId="319FDECC" w14:textId="77777777" w:rsidR="007B2ADF" w:rsidRPr="007B2ADF" w:rsidRDefault="007B2ADF" w:rsidP="007B2ADF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bookmarkStart w:id="5" w:name="_Hlk177630368"/>
            <w:r w:rsidRPr="007B2ADF">
              <w:rPr>
                <w:bCs/>
                <w:sz w:val="26"/>
                <w:szCs w:val="26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5D3305F5" w14:textId="77777777" w:rsidR="007B2ADF" w:rsidRPr="007B2ADF" w:rsidRDefault="007B2ADF" w:rsidP="007B2ADF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7B2ADF">
              <w:rPr>
                <w:bCs/>
                <w:sz w:val="26"/>
                <w:szCs w:val="26"/>
                <w:lang w:eastAsia="ar-SA"/>
              </w:rPr>
              <w:t xml:space="preserve">житлово-комунального господарства, екології, </w:t>
            </w:r>
          </w:p>
          <w:p w14:paraId="09787DA5" w14:textId="77777777" w:rsidR="007B2ADF" w:rsidRPr="007B2ADF" w:rsidRDefault="007B2ADF" w:rsidP="007B2ADF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7B2ADF">
              <w:rPr>
                <w:bCs/>
                <w:sz w:val="26"/>
                <w:szCs w:val="26"/>
                <w:lang w:eastAsia="ar-SA"/>
              </w:rPr>
              <w:t xml:space="preserve">транспорту та </w:t>
            </w:r>
            <w:proofErr w:type="spellStart"/>
            <w:r w:rsidRPr="007B2ADF">
              <w:rPr>
                <w:bCs/>
                <w:sz w:val="26"/>
                <w:szCs w:val="26"/>
                <w:lang w:eastAsia="ar-SA"/>
              </w:rPr>
              <w:t>енергоощадності</w:t>
            </w:r>
            <w:proofErr w:type="spellEnd"/>
          </w:p>
          <w:bookmarkEnd w:id="5"/>
          <w:p w14:paraId="6E78DD28" w14:textId="77777777" w:rsidR="007B2ADF" w:rsidRPr="007B2ADF" w:rsidRDefault="007B2ADF" w:rsidP="007B2ADF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7B2ADF">
              <w:rPr>
                <w:sz w:val="26"/>
                <w:szCs w:val="26"/>
                <w:lang w:eastAsia="ar-SA"/>
              </w:rPr>
              <w:t>21.03.2025</w:t>
            </w:r>
          </w:p>
          <w:p w14:paraId="2DC94CE8" w14:textId="77777777" w:rsidR="007B2ADF" w:rsidRPr="007B2ADF" w:rsidRDefault="007B2ADF" w:rsidP="007B2ADF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7B2ADF">
              <w:rPr>
                <w:sz w:val="26"/>
                <w:szCs w:val="26"/>
                <w:lang w:eastAsia="ar-SA"/>
              </w:rPr>
              <w:t>10.00 год.</w:t>
            </w:r>
          </w:p>
          <w:p w14:paraId="1E98200C" w14:textId="77777777" w:rsidR="007B2ADF" w:rsidRPr="007B2ADF" w:rsidRDefault="007B2ADF" w:rsidP="007B2ADF">
            <w:pPr>
              <w:tabs>
                <w:tab w:val="left" w:pos="0"/>
              </w:tabs>
              <w:suppressAutoHyphens/>
              <w:spacing w:line="288" w:lineRule="auto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B2ADF">
              <w:rPr>
                <w:rFonts w:eastAsia="Calibri"/>
                <w:sz w:val="26"/>
                <w:szCs w:val="26"/>
                <w:lang w:eastAsia="en-US"/>
              </w:rPr>
              <w:t>1. Про інформацію директора департаменту містобудування, земельних ресурсів та реклами щодо розробки Комплексного плану просторового розвитку території.</w:t>
            </w:r>
          </w:p>
          <w:p w14:paraId="4D1235F0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EAC2043" w14:textId="77777777" w:rsidR="007B2ADF" w:rsidRPr="007B2ADF" w:rsidRDefault="007B2ADF" w:rsidP="007B2ADF">
            <w:pPr>
              <w:tabs>
                <w:tab w:val="left" w:pos="0"/>
              </w:tabs>
              <w:suppressAutoHyphens/>
              <w:spacing w:line="288" w:lineRule="auto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C5E8FA5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>2/114. Про внесення змін до Програми організації рятування людей на водних об’єктах Луцької міської територіальної громади в літній період 2022‒2026 років.</w:t>
            </w:r>
          </w:p>
          <w:p w14:paraId="12B97699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7B2ADF">
              <w:rPr>
                <w:bCs/>
                <w:iCs/>
                <w:color w:val="000000"/>
                <w:sz w:val="26"/>
                <w:szCs w:val="26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70079443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  <w:lang w:val="ru-RU"/>
              </w:rPr>
            </w:pPr>
          </w:p>
          <w:p w14:paraId="6DCFAF85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  <w:lang w:val="ru-RU"/>
              </w:rPr>
            </w:pPr>
            <w:r w:rsidRPr="007B2ADF">
              <w:rPr>
                <w:sz w:val="26"/>
                <w:szCs w:val="26"/>
              </w:rPr>
              <w:t>3/115. Про внесення змін до Програми розвитку цивільного захисту Луцької міської територіальної громади на 2021–2025 роки</w:t>
            </w:r>
            <w:r w:rsidRPr="007B2ADF">
              <w:rPr>
                <w:sz w:val="26"/>
                <w:szCs w:val="26"/>
                <w:lang w:val="ru-RU"/>
              </w:rPr>
              <w:t>.</w:t>
            </w:r>
          </w:p>
          <w:p w14:paraId="538D71C8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7B2ADF">
              <w:rPr>
                <w:bCs/>
                <w:iCs/>
                <w:color w:val="000000"/>
                <w:sz w:val="26"/>
                <w:szCs w:val="26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7452F838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2E097222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  <w:lang w:val="ru-RU"/>
              </w:rPr>
            </w:pPr>
            <w:r w:rsidRPr="007B2ADF">
              <w:rPr>
                <w:sz w:val="26"/>
                <w:szCs w:val="26"/>
              </w:rPr>
              <w:t>4/117. Про внесення змін до Програми фінансової підтримки ЛСКАП «</w:t>
            </w:r>
            <w:proofErr w:type="spellStart"/>
            <w:r w:rsidRPr="007B2ADF">
              <w:rPr>
                <w:sz w:val="26"/>
                <w:szCs w:val="26"/>
              </w:rPr>
              <w:t>Луцькспецкомунтранс</w:t>
            </w:r>
            <w:proofErr w:type="spellEnd"/>
            <w:r w:rsidRPr="007B2ADF">
              <w:rPr>
                <w:sz w:val="26"/>
                <w:szCs w:val="26"/>
              </w:rPr>
              <w:t>» на 2022–2025 роки.</w:t>
            </w:r>
          </w:p>
          <w:p w14:paraId="3B6C4A82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bCs/>
                <w:iCs/>
                <w:color w:val="000000"/>
                <w:sz w:val="26"/>
                <w:szCs w:val="26"/>
              </w:rPr>
              <w:t xml:space="preserve">Доповідає: Марценюк Володимир Віталійович – директор </w:t>
            </w:r>
            <w:r w:rsidRPr="007B2ADF">
              <w:rPr>
                <w:sz w:val="26"/>
                <w:szCs w:val="26"/>
              </w:rPr>
              <w:t>ЛСКАП «</w:t>
            </w:r>
            <w:proofErr w:type="spellStart"/>
            <w:r w:rsidRPr="007B2ADF">
              <w:rPr>
                <w:sz w:val="26"/>
                <w:szCs w:val="26"/>
              </w:rPr>
              <w:t>Луцькспецкомунтранс</w:t>
            </w:r>
            <w:proofErr w:type="spellEnd"/>
            <w:r w:rsidRPr="007B2ADF">
              <w:rPr>
                <w:sz w:val="26"/>
                <w:szCs w:val="26"/>
              </w:rPr>
              <w:t>»</w:t>
            </w:r>
          </w:p>
          <w:p w14:paraId="447333FE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129E7E27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>5/118. Про внесення змін до Програми підтримки комунального підприємства «</w:t>
            </w:r>
            <w:proofErr w:type="spellStart"/>
            <w:r w:rsidRPr="007B2ADF">
              <w:rPr>
                <w:sz w:val="26"/>
                <w:szCs w:val="26"/>
              </w:rPr>
              <w:t>Луцькводоканал</w:t>
            </w:r>
            <w:proofErr w:type="spellEnd"/>
            <w:r w:rsidRPr="007B2ADF">
              <w:rPr>
                <w:sz w:val="26"/>
                <w:szCs w:val="26"/>
              </w:rPr>
              <w:t>» на 2024–2025 роки.</w:t>
            </w:r>
          </w:p>
          <w:p w14:paraId="655A60B4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7B2ADF">
              <w:rPr>
                <w:bCs/>
                <w:iCs/>
                <w:color w:val="000000"/>
                <w:sz w:val="26"/>
                <w:szCs w:val="26"/>
              </w:rPr>
              <w:t>Доповідає: Гуменюк Віктор Миколайович – директор КП </w:t>
            </w:r>
            <w:r w:rsidRPr="007B2ADF">
              <w:rPr>
                <w:sz w:val="26"/>
                <w:szCs w:val="26"/>
              </w:rPr>
              <w:t>«</w:t>
            </w:r>
            <w:proofErr w:type="spellStart"/>
            <w:r w:rsidRPr="007B2ADF">
              <w:rPr>
                <w:sz w:val="26"/>
                <w:szCs w:val="26"/>
              </w:rPr>
              <w:t>Луцькводоканал</w:t>
            </w:r>
            <w:proofErr w:type="spellEnd"/>
            <w:r w:rsidRPr="007B2ADF">
              <w:rPr>
                <w:sz w:val="26"/>
                <w:szCs w:val="26"/>
              </w:rPr>
              <w:t>»</w:t>
            </w:r>
          </w:p>
          <w:p w14:paraId="573CBE9E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50699C72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>6/119. Про надання комунальному підприємству «</w:t>
            </w:r>
            <w:proofErr w:type="spellStart"/>
            <w:r w:rsidRPr="007B2ADF">
              <w:rPr>
                <w:sz w:val="26"/>
                <w:szCs w:val="26"/>
              </w:rPr>
              <w:t>Луцькводоканал</w:t>
            </w:r>
            <w:proofErr w:type="spellEnd"/>
            <w:r w:rsidRPr="007B2ADF">
              <w:rPr>
                <w:sz w:val="26"/>
                <w:szCs w:val="26"/>
              </w:rPr>
              <w:t>» дозволу на укладання договору фінансового лізингу з метою придбання насосного обладнання.</w:t>
            </w:r>
          </w:p>
          <w:p w14:paraId="7EA3B493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7B2ADF">
              <w:rPr>
                <w:bCs/>
                <w:iCs/>
                <w:color w:val="000000"/>
                <w:sz w:val="26"/>
                <w:szCs w:val="26"/>
              </w:rPr>
              <w:t>Доповідає: Гуменюк Віктор Миколайович – директор КП </w:t>
            </w:r>
            <w:r w:rsidRPr="007B2ADF">
              <w:rPr>
                <w:sz w:val="26"/>
                <w:szCs w:val="26"/>
              </w:rPr>
              <w:t>«</w:t>
            </w:r>
            <w:proofErr w:type="spellStart"/>
            <w:r w:rsidRPr="007B2ADF">
              <w:rPr>
                <w:sz w:val="26"/>
                <w:szCs w:val="26"/>
              </w:rPr>
              <w:t>Луцькводоканал</w:t>
            </w:r>
            <w:proofErr w:type="spellEnd"/>
            <w:r w:rsidRPr="007B2ADF">
              <w:rPr>
                <w:sz w:val="26"/>
                <w:szCs w:val="26"/>
              </w:rPr>
              <w:t>»</w:t>
            </w:r>
          </w:p>
          <w:p w14:paraId="69537292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lastRenderedPageBreak/>
              <w:t xml:space="preserve">      </w:t>
            </w:r>
          </w:p>
          <w:p w14:paraId="415F3EF4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>7/120. Про передачу на баланс КП «</w:t>
            </w:r>
            <w:proofErr w:type="spellStart"/>
            <w:r w:rsidRPr="007B2ADF">
              <w:rPr>
                <w:sz w:val="26"/>
                <w:szCs w:val="26"/>
              </w:rPr>
              <w:t>Луцькводоканал</w:t>
            </w:r>
            <w:proofErr w:type="spellEnd"/>
            <w:r w:rsidRPr="007B2ADF">
              <w:rPr>
                <w:sz w:val="26"/>
                <w:szCs w:val="26"/>
              </w:rPr>
              <w:t>» водопровідних мереж.</w:t>
            </w:r>
          </w:p>
          <w:p w14:paraId="7DFEF067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 xml:space="preserve">Доповідає: </w:t>
            </w:r>
            <w:proofErr w:type="spellStart"/>
            <w:r w:rsidRPr="007B2ADF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7B2ADF">
              <w:rPr>
                <w:bCs/>
                <w:iCs/>
                <w:sz w:val="26"/>
                <w:szCs w:val="26"/>
              </w:rPr>
              <w:t xml:space="preserve"> Микола Петрович – директор департаменту житлово-комунального господарства</w:t>
            </w:r>
          </w:p>
          <w:p w14:paraId="3859907C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</w:p>
          <w:p w14:paraId="5F08C2A1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>8/121. Про передачу вартості робіт з реконструкції Алеї почесних поховань.</w:t>
            </w:r>
          </w:p>
          <w:p w14:paraId="6E1F95AB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 xml:space="preserve">Доповідає: </w:t>
            </w:r>
            <w:proofErr w:type="spellStart"/>
            <w:r w:rsidRPr="007B2ADF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7B2ADF">
              <w:rPr>
                <w:bCs/>
                <w:iCs/>
                <w:sz w:val="26"/>
                <w:szCs w:val="26"/>
              </w:rPr>
              <w:t xml:space="preserve"> Микола Петрович – директор департаменту житлово-комунального господарства</w:t>
            </w:r>
          </w:p>
          <w:p w14:paraId="4CBDB2A3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  <w:lang w:val="ru-RU"/>
              </w:rPr>
            </w:pPr>
          </w:p>
          <w:p w14:paraId="247AF840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  <w:lang w:val="ru-RU"/>
              </w:rPr>
            </w:pPr>
            <w:r w:rsidRPr="007B2ADF">
              <w:rPr>
                <w:sz w:val="26"/>
                <w:szCs w:val="26"/>
              </w:rPr>
              <w:t>9/122. Про дозвіл на створення органу самоорганізації населення «Будинковий комітет “СПІЛЬНИЙ ДІМ-1”»</w:t>
            </w:r>
            <w:r w:rsidRPr="007B2ADF">
              <w:rPr>
                <w:sz w:val="26"/>
                <w:szCs w:val="26"/>
                <w:lang w:val="ru-RU"/>
              </w:rPr>
              <w:t>.</w:t>
            </w:r>
          </w:p>
          <w:p w14:paraId="1C926B58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 xml:space="preserve">Доповідає: </w:t>
            </w:r>
            <w:proofErr w:type="spellStart"/>
            <w:r w:rsidRPr="007B2ADF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7B2ADF">
              <w:rPr>
                <w:bCs/>
                <w:iCs/>
                <w:sz w:val="26"/>
                <w:szCs w:val="26"/>
              </w:rPr>
              <w:t xml:space="preserve"> Микола Петрович – директор департаменту житлово-комунального господарства</w:t>
            </w:r>
          </w:p>
          <w:p w14:paraId="382CDC5F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</w:p>
          <w:p w14:paraId="2C0EF457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 xml:space="preserve">10/123. Про гуртожиток на вул. </w:t>
            </w:r>
            <w:proofErr w:type="spellStart"/>
            <w:r w:rsidRPr="007B2ADF">
              <w:rPr>
                <w:sz w:val="26"/>
                <w:szCs w:val="26"/>
              </w:rPr>
              <w:t>Дубнівській</w:t>
            </w:r>
            <w:proofErr w:type="spellEnd"/>
            <w:r w:rsidRPr="007B2ADF">
              <w:rPr>
                <w:sz w:val="26"/>
                <w:szCs w:val="26"/>
              </w:rPr>
              <w:t>, 31В у м. Луцьку.</w:t>
            </w:r>
          </w:p>
          <w:p w14:paraId="54C0808D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 xml:space="preserve">Доповідає: </w:t>
            </w:r>
            <w:proofErr w:type="spellStart"/>
            <w:r w:rsidRPr="007B2ADF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7B2ADF">
              <w:rPr>
                <w:bCs/>
                <w:iCs/>
                <w:sz w:val="26"/>
                <w:szCs w:val="26"/>
              </w:rPr>
              <w:t xml:space="preserve"> Микола Петрович – директор департаменту житлово-комунального господарства</w:t>
            </w:r>
          </w:p>
          <w:p w14:paraId="78107DFB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</w:p>
          <w:p w14:paraId="2BBE0171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 xml:space="preserve">11/124. Про затвердження </w:t>
            </w:r>
            <w:proofErr w:type="spellStart"/>
            <w:r w:rsidRPr="007B2ADF">
              <w:rPr>
                <w:sz w:val="26"/>
                <w:szCs w:val="26"/>
              </w:rPr>
              <w:t>проєкту</w:t>
            </w:r>
            <w:proofErr w:type="spellEnd"/>
            <w:r w:rsidRPr="007B2ADF">
              <w:rPr>
                <w:sz w:val="26"/>
                <w:szCs w:val="26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«Липа звичайна» (10.05) в с. Іванчиці Луцького району Волинської області.</w:t>
            </w:r>
          </w:p>
          <w:p w14:paraId="334A1E40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Доповідає: Лисак Оксана Віталіївна – начальник відділу екології</w:t>
            </w:r>
          </w:p>
          <w:p w14:paraId="3D773AB1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</w:p>
          <w:p w14:paraId="2213700B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 xml:space="preserve">12/125. Про затвердження </w:t>
            </w:r>
            <w:proofErr w:type="spellStart"/>
            <w:r w:rsidRPr="007B2ADF">
              <w:rPr>
                <w:sz w:val="26"/>
                <w:szCs w:val="26"/>
              </w:rPr>
              <w:t>проєкту</w:t>
            </w:r>
            <w:proofErr w:type="spellEnd"/>
            <w:r w:rsidRPr="007B2ADF">
              <w:rPr>
                <w:sz w:val="26"/>
                <w:szCs w:val="26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«Дерево породи платан західний» (10.05) в місті Луцьк, вулиця Шопена Волинської області.</w:t>
            </w:r>
          </w:p>
          <w:p w14:paraId="5EBE245F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Доповідає: Лисак Оксана Віталіївна – начальник відділу екології</w:t>
            </w:r>
          </w:p>
          <w:p w14:paraId="3F862A34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  <w:lang w:val="ru-RU"/>
              </w:rPr>
            </w:pPr>
          </w:p>
          <w:p w14:paraId="190DD0A1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 xml:space="preserve">13/126. Про затвердження </w:t>
            </w:r>
            <w:proofErr w:type="spellStart"/>
            <w:r w:rsidRPr="007B2ADF">
              <w:rPr>
                <w:sz w:val="26"/>
                <w:szCs w:val="26"/>
              </w:rPr>
              <w:t>проєкту</w:t>
            </w:r>
            <w:proofErr w:type="spellEnd"/>
            <w:r w:rsidRPr="007B2ADF">
              <w:rPr>
                <w:sz w:val="26"/>
                <w:szCs w:val="26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«Дуб біля будинку Косачів» (10.05) в місті Луцьк, вулиця Кафедральна Волинської області.</w:t>
            </w:r>
          </w:p>
          <w:p w14:paraId="42096BC2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Доповідає: Лисак Оксана Віталіївна – начальник відділу екології</w:t>
            </w:r>
          </w:p>
          <w:p w14:paraId="7E77BEF3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52E56970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 xml:space="preserve">14/127. Про надання дозволу на розроблення </w:t>
            </w:r>
            <w:proofErr w:type="spellStart"/>
            <w:r w:rsidRPr="007B2ADF">
              <w:rPr>
                <w:sz w:val="26"/>
                <w:szCs w:val="26"/>
              </w:rPr>
              <w:t>проєкту</w:t>
            </w:r>
            <w:proofErr w:type="spellEnd"/>
            <w:r w:rsidRPr="007B2ADF">
              <w:rPr>
                <w:sz w:val="26"/>
                <w:szCs w:val="26"/>
              </w:rPr>
              <w:t xml:space="preserve"> землеустрою щодо організації та встановлення меж території природно-заповідного фонду, державного </w:t>
            </w:r>
            <w:proofErr w:type="spellStart"/>
            <w:r w:rsidRPr="007B2ADF">
              <w:rPr>
                <w:sz w:val="26"/>
                <w:szCs w:val="26"/>
              </w:rPr>
              <w:t>загальнозоологічного</w:t>
            </w:r>
            <w:proofErr w:type="spellEnd"/>
            <w:r w:rsidRPr="007B2ADF">
              <w:rPr>
                <w:sz w:val="26"/>
                <w:szCs w:val="26"/>
              </w:rPr>
              <w:t xml:space="preserve"> заказника місцевого значення «Шепель» (10.05), що знаходиться в межах Луцької міської територіальної громади Луцького району Волинської області.</w:t>
            </w:r>
          </w:p>
          <w:p w14:paraId="460ABC96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Доповідає: Лисак Оксана Віталіївна – начальник відділу екології</w:t>
            </w:r>
          </w:p>
          <w:p w14:paraId="24F1AA99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662A7CD5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 xml:space="preserve">15/128. Про визначення меж скверу на розі вулиць </w:t>
            </w:r>
            <w:proofErr w:type="spellStart"/>
            <w:r w:rsidRPr="007B2ADF">
              <w:rPr>
                <w:sz w:val="26"/>
                <w:szCs w:val="26"/>
              </w:rPr>
              <w:t>Градний</w:t>
            </w:r>
            <w:proofErr w:type="spellEnd"/>
            <w:r w:rsidRPr="007B2ADF">
              <w:rPr>
                <w:sz w:val="26"/>
                <w:szCs w:val="26"/>
              </w:rPr>
              <w:t xml:space="preserve"> Узвіз </w:t>
            </w:r>
            <w:r w:rsidRPr="007B2ADF">
              <w:rPr>
                <w:bCs/>
                <w:iCs/>
                <w:sz w:val="26"/>
                <w:szCs w:val="26"/>
              </w:rPr>
              <w:t>–</w:t>
            </w:r>
            <w:r w:rsidRPr="007B2ADF">
              <w:rPr>
                <w:sz w:val="26"/>
                <w:szCs w:val="26"/>
              </w:rPr>
              <w:t xml:space="preserve"> Лесі Українки в місті Луцьку.</w:t>
            </w:r>
          </w:p>
          <w:p w14:paraId="0703DBA3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Доповідає: Лисак Оксана Віталіївна – начальник відділу екології</w:t>
            </w:r>
          </w:p>
          <w:p w14:paraId="3A0DB10A" w14:textId="77777777" w:rsidR="007B2ADF" w:rsidRPr="007B2ADF" w:rsidRDefault="007B2ADF" w:rsidP="007B2ADF">
            <w:pPr>
              <w:suppressAutoHyphens/>
              <w:ind w:left="540"/>
              <w:jc w:val="both"/>
              <w:rPr>
                <w:sz w:val="26"/>
                <w:szCs w:val="26"/>
              </w:rPr>
            </w:pPr>
          </w:p>
          <w:p w14:paraId="3A4DA8A5" w14:textId="77777777" w:rsidR="007B2ADF" w:rsidRPr="007B2ADF" w:rsidRDefault="007B2ADF" w:rsidP="007B2ADF">
            <w:pPr>
              <w:suppressAutoHyphens/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>16. Про внесення змін до Комплексної програми охорони довкілля Луцької міської територіальної громади на 2022–2025 роки.</w:t>
            </w:r>
            <w:r w:rsidRPr="007B2ADF">
              <w:rPr>
                <w:i/>
                <w:sz w:val="26"/>
                <w:szCs w:val="26"/>
              </w:rPr>
              <w:t xml:space="preserve"> (Вносяться постійною комісією міської ради з </w:t>
            </w:r>
            <w:r w:rsidRPr="007B2ADF">
              <w:rPr>
                <w:bCs/>
                <w:i/>
                <w:sz w:val="26"/>
                <w:szCs w:val="26"/>
              </w:rPr>
              <w:t xml:space="preserve">питань генерального планування, будівництва, архітектури та </w:t>
            </w:r>
            <w:r w:rsidRPr="007B2ADF">
              <w:rPr>
                <w:bCs/>
                <w:i/>
                <w:sz w:val="26"/>
                <w:szCs w:val="26"/>
              </w:rPr>
              <w:lastRenderedPageBreak/>
              <w:t xml:space="preserve">благоустрою, житлово-комунального господарства, екології, транспорту та </w:t>
            </w:r>
            <w:proofErr w:type="spellStart"/>
            <w:r w:rsidRPr="007B2ADF">
              <w:rPr>
                <w:bCs/>
                <w:i/>
                <w:sz w:val="26"/>
                <w:szCs w:val="26"/>
              </w:rPr>
              <w:t>енергоощадності</w:t>
            </w:r>
            <w:proofErr w:type="spellEnd"/>
            <w:r w:rsidRPr="007B2ADF">
              <w:rPr>
                <w:bCs/>
                <w:i/>
                <w:sz w:val="26"/>
                <w:szCs w:val="26"/>
              </w:rPr>
              <w:t>).</w:t>
            </w:r>
          </w:p>
          <w:p w14:paraId="504B9DE1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Доповідає: Лисак Оксана Віталіївна – начальник відділу екології</w:t>
            </w:r>
          </w:p>
          <w:p w14:paraId="7FF495B4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652019D7" w14:textId="77777777" w:rsidR="007B2ADF" w:rsidRPr="007B2ADF" w:rsidRDefault="007B2ADF" w:rsidP="007B2ADF">
            <w:pPr>
              <w:suppressAutoHyphens/>
              <w:jc w:val="both"/>
              <w:rPr>
                <w:kern w:val="2"/>
                <w:lang w:eastAsia="ru-RU" w:bidi="hi-IN"/>
              </w:rPr>
            </w:pPr>
            <w:r w:rsidRPr="007B2ADF">
              <w:rPr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17. Про внесення змін до </w:t>
            </w:r>
            <w:bookmarkStart w:id="6" w:name="__DdeLink__469_3196339516"/>
            <w:r w:rsidRPr="007B2ADF">
              <w:rPr>
                <w:kern w:val="2"/>
                <w:sz w:val="28"/>
                <w:szCs w:val="28"/>
                <w:lang w:eastAsia="ru-RU" w:bidi="hi-IN"/>
              </w:rPr>
              <w:t>Програми  розвитку та збереження  зелених</w:t>
            </w:r>
          </w:p>
          <w:p w14:paraId="1B8C4C43" w14:textId="77777777" w:rsidR="007B2ADF" w:rsidRPr="007B2ADF" w:rsidRDefault="007B2ADF" w:rsidP="007B2ADF">
            <w:pPr>
              <w:suppressAutoHyphens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7B2ADF">
              <w:rPr>
                <w:kern w:val="2"/>
                <w:sz w:val="28"/>
                <w:szCs w:val="28"/>
                <w:lang w:eastAsia="ru-RU" w:bidi="hi-IN"/>
              </w:rPr>
              <w:t>насаджень Луцької міської територіальної громади на 2022</w:t>
            </w:r>
            <w:bookmarkStart w:id="7" w:name="__DdeLink__53_2087909583"/>
            <w:r w:rsidRPr="007B2ADF">
              <w:rPr>
                <w:color w:val="000000"/>
                <w:kern w:val="2"/>
                <w:sz w:val="28"/>
                <w:szCs w:val="28"/>
                <w:lang w:eastAsia="ru-RU" w:bidi="hi-IN"/>
              </w:rPr>
              <w:t>–</w:t>
            </w:r>
            <w:bookmarkEnd w:id="7"/>
            <w:r w:rsidRPr="007B2ADF">
              <w:rPr>
                <w:kern w:val="2"/>
                <w:sz w:val="28"/>
                <w:szCs w:val="28"/>
                <w:lang w:eastAsia="ru-RU" w:bidi="hi-IN"/>
              </w:rPr>
              <w:t>2025 роки</w:t>
            </w:r>
            <w:bookmarkEnd w:id="6"/>
            <w:r w:rsidRPr="007B2ADF">
              <w:rPr>
                <w:kern w:val="2"/>
                <w:sz w:val="28"/>
                <w:szCs w:val="28"/>
                <w:lang w:eastAsia="ru-RU" w:bidi="hi-IN"/>
              </w:rPr>
              <w:t>.</w:t>
            </w:r>
          </w:p>
          <w:p w14:paraId="7056632E" w14:textId="77777777" w:rsidR="007B2ADF" w:rsidRPr="007B2ADF" w:rsidRDefault="007B2ADF" w:rsidP="007B2ADF">
            <w:pPr>
              <w:suppressAutoHyphens/>
              <w:jc w:val="both"/>
              <w:rPr>
                <w:bCs/>
                <w:i/>
                <w:sz w:val="26"/>
                <w:szCs w:val="26"/>
              </w:rPr>
            </w:pPr>
            <w:r w:rsidRPr="007B2ADF">
              <w:rPr>
                <w:i/>
                <w:sz w:val="26"/>
                <w:szCs w:val="26"/>
              </w:rPr>
              <w:t xml:space="preserve">(Вносяться постійною комісією міської ради з </w:t>
            </w:r>
            <w:r w:rsidRPr="007B2ADF">
              <w:rPr>
                <w:bCs/>
                <w:i/>
                <w:sz w:val="26"/>
                <w:szCs w:val="26"/>
              </w:rPr>
              <w:t xml:space="preserve">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7B2ADF">
              <w:rPr>
                <w:bCs/>
                <w:i/>
                <w:sz w:val="26"/>
                <w:szCs w:val="26"/>
              </w:rPr>
              <w:t>енергоощадності</w:t>
            </w:r>
            <w:proofErr w:type="spellEnd"/>
            <w:r w:rsidRPr="007B2ADF">
              <w:rPr>
                <w:bCs/>
                <w:i/>
                <w:sz w:val="26"/>
                <w:szCs w:val="26"/>
              </w:rPr>
              <w:t>).</w:t>
            </w:r>
          </w:p>
          <w:p w14:paraId="3D27C86F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>Доповідає: Лисак Оксана Віталіївна – начальник відділу екології</w:t>
            </w:r>
          </w:p>
          <w:p w14:paraId="3A411361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6D914DE5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7B2ADF">
              <w:rPr>
                <w:sz w:val="26"/>
                <w:szCs w:val="26"/>
              </w:rPr>
              <w:t>18/145. Про перейменування вулиці Світлої у місті Луцьку.</w:t>
            </w:r>
          </w:p>
          <w:p w14:paraId="7A664C57" w14:textId="77777777" w:rsidR="007B2ADF" w:rsidRPr="007B2ADF" w:rsidRDefault="007B2ADF" w:rsidP="007B2AD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7B2ADF">
              <w:rPr>
                <w:bCs/>
                <w:iCs/>
                <w:sz w:val="26"/>
                <w:szCs w:val="26"/>
              </w:rPr>
              <w:t xml:space="preserve">Доповідає: </w:t>
            </w:r>
            <w:proofErr w:type="spellStart"/>
            <w:r w:rsidRPr="007B2ADF">
              <w:rPr>
                <w:bCs/>
                <w:iCs/>
                <w:sz w:val="26"/>
                <w:szCs w:val="26"/>
              </w:rPr>
              <w:t>Наход</w:t>
            </w:r>
            <w:proofErr w:type="spellEnd"/>
            <w:r w:rsidRPr="007B2ADF">
              <w:rPr>
                <w:bCs/>
                <w:iCs/>
                <w:sz w:val="26"/>
                <w:szCs w:val="26"/>
              </w:rPr>
              <w:t xml:space="preserve"> Михайло Андрійович – депутат міської ради</w:t>
            </w:r>
          </w:p>
          <w:p w14:paraId="418B9313" w14:textId="77777777" w:rsidR="007B2ADF" w:rsidRPr="007B2ADF" w:rsidRDefault="007B2ADF" w:rsidP="007B2ADF">
            <w:pPr>
              <w:tabs>
                <w:tab w:val="left" w:pos="0"/>
              </w:tabs>
              <w:suppressAutoHyphens/>
              <w:spacing w:after="160" w:line="288" w:lineRule="auto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B5FA562" w14:textId="09EAD1FB" w:rsidR="00B67295" w:rsidRPr="005D46C7" w:rsidRDefault="007B2ADF" w:rsidP="005D46C7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B2ADF">
              <w:rPr>
                <w:rFonts w:eastAsia="Calibri"/>
                <w:sz w:val="26"/>
                <w:szCs w:val="26"/>
                <w:lang w:eastAsia="en-US"/>
              </w:rPr>
              <w:t xml:space="preserve">        19. Різне.</w:t>
            </w:r>
          </w:p>
          <w:p w14:paraId="10822DE2" w14:textId="49A2B13D" w:rsidR="00373ECF" w:rsidRPr="0044123C" w:rsidRDefault="00B67295" w:rsidP="007B2ADF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  <w:r w:rsidRPr="00B67295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  <w:r w:rsidR="00683086" w:rsidRPr="00683086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</w:p>
        </w:tc>
      </w:tr>
      <w:tr w:rsidR="00373ECF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1331B3E3" w14:textId="77777777" w:rsidR="00721B6C" w:rsidRDefault="00721B6C" w:rsidP="00373ECF">
            <w:pPr>
              <w:rPr>
                <w:b/>
                <w:sz w:val="28"/>
                <w:szCs w:val="28"/>
              </w:rPr>
            </w:pPr>
          </w:p>
          <w:p w14:paraId="09891B5D" w14:textId="439A5813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490BCA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6DC6762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91483B5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07C951C3" w14:textId="4F1F1473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6A16E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5268D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18C4F53" w14:textId="633A0A75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ECC19D6" w14:textId="766065AD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</w:t>
            </w:r>
            <w:r w:rsidR="008A244D">
              <w:rPr>
                <w:sz w:val="28"/>
                <w:szCs w:val="28"/>
              </w:rPr>
              <w:t>Я</w:t>
            </w:r>
            <w:r w:rsidRPr="004C787D">
              <w:rPr>
                <w:sz w:val="28"/>
                <w:szCs w:val="28"/>
              </w:rPr>
              <w:t>:</w:t>
            </w:r>
          </w:p>
          <w:p w14:paraId="45563CB8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796D386C" w14:textId="7A5C6331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ADEC4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2938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7745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BFDF0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0DB6AF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A914435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20333FAF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6195AC8F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386D5003" w14:textId="4609E668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A07594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04A8677A" w14:textId="38B3E68D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B96557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B43EBF" w14:textId="2B12F445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F9071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DA0992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2178907A" w14:textId="0132184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4B6E7D" w14:textId="055A778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14FEFE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B1C818" w14:textId="69DC43A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2555F2B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D4C766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967EC5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E1CC9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B72D6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88EF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DEB09B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0B90DAF" w14:textId="77777777" w:rsidR="00B63EA2" w:rsidRDefault="00B63EA2" w:rsidP="00373ECF">
            <w:pPr>
              <w:rPr>
                <w:sz w:val="28"/>
                <w:szCs w:val="28"/>
              </w:rPr>
            </w:pPr>
          </w:p>
          <w:p w14:paraId="6ABD783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5930055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7A1F971D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439C5A4E" w14:textId="62D43FB6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04EF1B3" w14:textId="421DCAB3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3DED0F09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39507C9E" w14:textId="1131C8B2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6AAE662" w14:textId="2F45B7C5" w:rsidR="008A244D" w:rsidRDefault="008A244D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96E8F70" w14:textId="255528FA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B79659" w14:textId="77777777" w:rsidR="008A244D" w:rsidRDefault="008A244D" w:rsidP="00373ECF">
            <w:pPr>
              <w:rPr>
                <w:sz w:val="28"/>
                <w:szCs w:val="28"/>
              </w:rPr>
            </w:pPr>
          </w:p>
          <w:p w14:paraId="00B61324" w14:textId="2632847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5FC166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F386E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531FA9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D731CE5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60737C9B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56D09BC6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1AA1BA98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B65F39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471AA486" w14:textId="748CE043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4267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1E8F6D4" w14:textId="69040AA4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82AE9EB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51A774CA" w14:textId="5BF5AE6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E39A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04329A0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AB3E528" w14:textId="5183D9C6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C1C9314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656BD609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74BF21F8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50E4B869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6A908A04" w14:textId="6387195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0BA9D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32F3A8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FE16FF0" w14:textId="6F55463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4690214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25897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BA5B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EE0D0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1A168C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3CC7F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ECF774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2BB59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377816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2CF8D6B5" w14:textId="5AACAACE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6227C6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16BD204" w14:textId="50F45468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F7BEBF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808AEBC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0B7C55D3" w14:textId="30564102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7E39A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95E0329" w14:textId="37A66DED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1662F02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81AF2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286AE3" w14:textId="0CE044E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8FE1DC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CA06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C5EE21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13D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A23B3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8C5645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7A68D5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F8B253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8349919" w14:textId="067FBB7A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B1B7E2" w14:textId="7BCDBCDB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7B9A5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AD0291F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7736BC69" w14:textId="3A8CAFD3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F9071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E8C1A1D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7A8ED4A4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740A46F4" w14:textId="42420A38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27EC63" w14:textId="3BDDD7C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409854A" w14:textId="7FD281D4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92B9F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3F5D37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8BD2F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E37DF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E637C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A2FDF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CF5CE9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F3B20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5A2E60" w14:textId="548090A9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373ECF" w:rsidRPr="00E45CA7" w:rsidRDefault="00373ECF" w:rsidP="00373ECF">
            <w:pPr>
              <w:rPr>
                <w:sz w:val="28"/>
                <w:szCs w:val="28"/>
              </w:rPr>
            </w:pPr>
          </w:p>
          <w:p w14:paraId="54B05D08" w14:textId="37D5F0D5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9B2DD13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0E73F967" w14:textId="74CF71C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07A764A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33CAAF3F" w14:textId="77777777" w:rsidR="00F90711" w:rsidRDefault="00F90711" w:rsidP="007C210F">
            <w:pPr>
              <w:rPr>
                <w:sz w:val="28"/>
                <w:szCs w:val="28"/>
              </w:rPr>
            </w:pPr>
          </w:p>
          <w:p w14:paraId="118C022E" w14:textId="58F1154A" w:rsidR="007C210F" w:rsidRPr="004C787D" w:rsidRDefault="007C210F" w:rsidP="007C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EB736B" w14:textId="44FF6E53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ADE48B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EC47351" w14:textId="571B3C1F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89D5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EBFBD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CC472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776BA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6946E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0D0C01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6879C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B43C793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3AC9E344" w14:textId="433C69F0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207AF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BDC850D" w14:textId="77777777" w:rsidR="00F90711" w:rsidRDefault="00F90711" w:rsidP="00373ECF">
            <w:pPr>
              <w:rPr>
                <w:b/>
                <w:sz w:val="28"/>
                <w:szCs w:val="28"/>
              </w:rPr>
            </w:pPr>
          </w:p>
          <w:p w14:paraId="171405AA" w14:textId="01B1C4EE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671887D" w14:textId="087C2AB6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F9071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8DCC9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80899A" w14:textId="325085C0" w:rsidR="00721B6C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15DA42" w14:textId="75D535D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B62D17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3EEDE1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199F42" w14:textId="5627F0BD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FF509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C276E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579C6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717451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C2C6B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54D62B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D2092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B73B1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4CD285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F92572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FDB543C" w14:textId="4805C237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ВИРІШИЛИ:</w:t>
            </w:r>
          </w:p>
          <w:p w14:paraId="7C3B743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812E009" w14:textId="4D923740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297895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1CC32CA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48FBF82" w14:textId="43EDF499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63D7E7C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0DAFCE" w14:textId="1C5E29B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0F581F" w14:textId="219D859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DCBDFB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3FC7301" w14:textId="1152FFE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D4D75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0D7052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E5713A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9ACE9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F3F1D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79172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D1A90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34F3E5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18BCD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50BE09B" w14:textId="7F2287D8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DEB3E6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6CA27AF" w14:textId="32180101" w:rsidR="00F90711" w:rsidRPr="004C787D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A301DA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1FDA9D9" w14:textId="24C5FAB8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1B699D9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C418D7E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DD030DB" w14:textId="02EDEA48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6EF0A76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B7146F4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3BBE2AB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9F3A6C4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3519594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BE42995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B1BF24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A2B3E27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7FC316A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10081C9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B7F9A12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94651C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9BCD95C" w14:textId="77777777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CEB8347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48A7ACF" w14:textId="3572FFC9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79DE0399" w14:textId="77777777" w:rsidR="00F90711" w:rsidRPr="004C787D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53CF9D8" w14:textId="77777777" w:rsidR="00F90711" w:rsidRPr="004C787D" w:rsidRDefault="00F90711" w:rsidP="00F90711">
            <w:pPr>
              <w:rPr>
                <w:sz w:val="28"/>
                <w:szCs w:val="28"/>
              </w:rPr>
            </w:pPr>
          </w:p>
          <w:p w14:paraId="1F49B7A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845A05B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A172F86" w14:textId="0F65604F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>:</w:t>
            </w:r>
          </w:p>
          <w:p w14:paraId="168707D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5439220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C49AE1E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A97C3B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E0FBA46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C69FD4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9264B5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D25D5A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F830BB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1662CD9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7D35CE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2A0864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34C22A5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AD9C71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FB8A610" w14:textId="77777777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9C77779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2BB4E08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3F2C5FD6" w14:textId="77777777" w:rsidR="00F90711" w:rsidRPr="004C787D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46563DE" w14:textId="77777777" w:rsidR="00F90711" w:rsidRPr="004C787D" w:rsidRDefault="00F90711" w:rsidP="00F90711">
            <w:pPr>
              <w:rPr>
                <w:sz w:val="28"/>
                <w:szCs w:val="28"/>
              </w:rPr>
            </w:pPr>
          </w:p>
          <w:p w14:paraId="60B50E4B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760E644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FF7C67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CF23A80" w14:textId="48EABA3E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>:</w:t>
            </w:r>
          </w:p>
          <w:p w14:paraId="13BAFF85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7E93B94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99F6154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2658EB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D20A2A0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80BAB0B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2AD937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7FE5D12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4456185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4BAFDF7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4ADAD9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5EA6BC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D3581EA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8C5D8EE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9200418" w14:textId="77777777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49DA3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5196747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0F85E3A8" w14:textId="77777777" w:rsidR="00F90711" w:rsidRPr="004C787D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E7B5377" w14:textId="77777777" w:rsidR="00F90711" w:rsidRPr="004C787D" w:rsidRDefault="00F90711" w:rsidP="00F90711">
            <w:pPr>
              <w:rPr>
                <w:sz w:val="28"/>
                <w:szCs w:val="28"/>
              </w:rPr>
            </w:pPr>
          </w:p>
          <w:p w14:paraId="7C3DAEE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F36FDA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56AE5D9" w14:textId="3FC3AC94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>:</w:t>
            </w:r>
          </w:p>
          <w:p w14:paraId="51009644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E917FC7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EDFBD4C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6DFBC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3A84CF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E61D698" w14:textId="50C07DD6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A724714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D1DBD82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8FBE5CA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2AB4DC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0D290A7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903F83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857150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FCE37D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541458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4161FEB" w14:textId="77777777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FD3513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A9C76FD" w14:textId="77777777" w:rsidR="00F90711" w:rsidRPr="004C787D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F8DC605" w14:textId="77777777" w:rsidR="00F90711" w:rsidRPr="004C787D" w:rsidRDefault="00F90711" w:rsidP="00F90711">
            <w:pPr>
              <w:rPr>
                <w:sz w:val="28"/>
                <w:szCs w:val="28"/>
              </w:rPr>
            </w:pPr>
          </w:p>
          <w:p w14:paraId="4CF255D4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977166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1E4D09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DF51D67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7D37FB5" w14:textId="5D6BE9DD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>:</w:t>
            </w:r>
          </w:p>
          <w:p w14:paraId="57D7067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F20CB0A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81A3279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00F1EE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637C51E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F2160AD" w14:textId="7491CF0F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E86C81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3B7939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4A500C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91AFF92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BCB6FD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68F335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EB2A54B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67C09A9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F8B62F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15FD3DA" w14:textId="0FF79A21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44F284A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2B011A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10D5A57" w14:textId="1ABDE969" w:rsidR="00F90711" w:rsidRPr="004C787D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3F1BAB1" w14:textId="7B0C5860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ЛА:</w:t>
            </w:r>
          </w:p>
          <w:p w14:paraId="0B93E375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389BA19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5B52C93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27BAE8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DE495C4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055256A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2D3CF7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2CBC16E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DC87CB0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F64631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939A28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31DBC1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6C6638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3E5E8DA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7B110C0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C8904C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622A865" w14:textId="0EDC828D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AA3032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6860267" w14:textId="77777777" w:rsidR="00F90711" w:rsidRPr="004C787D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E172700" w14:textId="77777777" w:rsidR="00F90711" w:rsidRPr="004C787D" w:rsidRDefault="00F90711" w:rsidP="00F90711">
            <w:pPr>
              <w:rPr>
                <w:sz w:val="28"/>
                <w:szCs w:val="28"/>
              </w:rPr>
            </w:pPr>
          </w:p>
          <w:p w14:paraId="193FEEF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3A2E77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AFE14B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4B3C54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4BF238A" w14:textId="3DD800DB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>:</w:t>
            </w:r>
          </w:p>
          <w:p w14:paraId="73C34C9B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65ED098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E751B7B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DAC035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B0A0425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A4DAE7E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12C1AA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4081ED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693D63A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08E4AC9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DD7C115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917281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86990C2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4E3483A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A39E7E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586809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E56CC88" w14:textId="2A8182DF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2F17A1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02ED4FE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53FF5FE4" w14:textId="77777777" w:rsidR="00F90711" w:rsidRPr="004C787D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70E9B87" w14:textId="77777777" w:rsidR="00F90711" w:rsidRPr="004C787D" w:rsidRDefault="00F90711" w:rsidP="00F90711">
            <w:pPr>
              <w:rPr>
                <w:sz w:val="28"/>
                <w:szCs w:val="28"/>
              </w:rPr>
            </w:pPr>
          </w:p>
          <w:p w14:paraId="56713A85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F3D963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B195950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CD3725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D36B195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3C5F9E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29603C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0DEEE29" w14:textId="6D110FBF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>:</w:t>
            </w:r>
          </w:p>
          <w:p w14:paraId="13637FA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B25CF16" w14:textId="5AA9B93B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4866486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2CB20F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5BBF3ED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89A949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A30155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1B03AF8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0D3200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E81523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23ACF8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537806C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D469309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783BE60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09899F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799FA32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42B3754" w14:textId="2956F24B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8F64BD0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9200690" w14:textId="77777777" w:rsidR="00F90711" w:rsidRPr="004C787D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D2933DE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771A5B7" w14:textId="25D02507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4DEF12FB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67B7F52F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745E94A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136DDB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E8B72A5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46A70AE" w14:textId="70B79992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271A271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C71C41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37C3D5D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04AC332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F2F27A9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2F1157B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75EA860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56E3AC0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40D0A35A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1F17981A" w14:textId="77777777" w:rsidR="00F90711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732E034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0EE64045" w14:textId="628E6A91" w:rsidR="00F90711" w:rsidRPr="00152130" w:rsidRDefault="00F90711" w:rsidP="00F9071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23C3E2E" w14:textId="77777777" w:rsidR="00F90711" w:rsidRPr="004C787D" w:rsidRDefault="00F90711" w:rsidP="00F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A1549F7" w14:textId="77777777" w:rsidR="00152130" w:rsidRDefault="00152130" w:rsidP="00F90711">
            <w:pPr>
              <w:rPr>
                <w:sz w:val="28"/>
                <w:szCs w:val="28"/>
              </w:rPr>
            </w:pPr>
          </w:p>
          <w:p w14:paraId="6D0D61AA" w14:textId="77777777" w:rsidR="001269A6" w:rsidRDefault="001269A6" w:rsidP="00F90711">
            <w:pPr>
              <w:rPr>
                <w:sz w:val="28"/>
                <w:szCs w:val="28"/>
                <w:lang w:val="en-US"/>
              </w:rPr>
            </w:pPr>
          </w:p>
          <w:p w14:paraId="0AC1A9D4" w14:textId="77777777" w:rsidR="001269A6" w:rsidRDefault="001269A6" w:rsidP="00F90711">
            <w:pPr>
              <w:rPr>
                <w:sz w:val="28"/>
                <w:szCs w:val="28"/>
                <w:lang w:val="en-US"/>
              </w:rPr>
            </w:pPr>
          </w:p>
          <w:p w14:paraId="1703DB49" w14:textId="77777777" w:rsidR="001269A6" w:rsidRDefault="001269A6" w:rsidP="00F90711">
            <w:pPr>
              <w:rPr>
                <w:sz w:val="28"/>
                <w:szCs w:val="28"/>
                <w:lang w:val="en-US"/>
              </w:rPr>
            </w:pPr>
          </w:p>
          <w:p w14:paraId="44D0D0E3" w14:textId="77777777" w:rsidR="001269A6" w:rsidRDefault="001269A6" w:rsidP="00F90711">
            <w:pPr>
              <w:rPr>
                <w:sz w:val="28"/>
                <w:szCs w:val="28"/>
                <w:lang w:val="en-US"/>
              </w:rPr>
            </w:pPr>
          </w:p>
          <w:p w14:paraId="5079E4CF" w14:textId="77777777" w:rsidR="001269A6" w:rsidRDefault="001269A6" w:rsidP="00F90711">
            <w:pPr>
              <w:rPr>
                <w:sz w:val="28"/>
                <w:szCs w:val="28"/>
                <w:lang w:val="en-US"/>
              </w:rPr>
            </w:pPr>
          </w:p>
          <w:p w14:paraId="49B54F0D" w14:textId="77777777" w:rsidR="001269A6" w:rsidRDefault="001269A6" w:rsidP="00F90711">
            <w:pPr>
              <w:rPr>
                <w:sz w:val="28"/>
                <w:szCs w:val="28"/>
                <w:lang w:val="en-US"/>
              </w:rPr>
            </w:pPr>
          </w:p>
          <w:p w14:paraId="4BE05B59" w14:textId="77777777" w:rsidR="001269A6" w:rsidRDefault="001269A6" w:rsidP="00F90711">
            <w:pPr>
              <w:rPr>
                <w:sz w:val="28"/>
                <w:szCs w:val="28"/>
                <w:lang w:val="en-US"/>
              </w:rPr>
            </w:pPr>
          </w:p>
          <w:p w14:paraId="4C2A3D82" w14:textId="4BA674EC" w:rsidR="00F90711" w:rsidRPr="004C787D" w:rsidRDefault="00F90711" w:rsidP="00F9071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B86730E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EC0474B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17BEC1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A1E6656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3B48BB7F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704DD133" w14:textId="77777777" w:rsidR="00F90711" w:rsidRDefault="00F90711" w:rsidP="00F90711">
            <w:pPr>
              <w:rPr>
                <w:sz w:val="28"/>
                <w:szCs w:val="28"/>
              </w:rPr>
            </w:pPr>
          </w:p>
          <w:p w14:paraId="5C553AE3" w14:textId="77777777" w:rsidR="001269A6" w:rsidRDefault="001269A6" w:rsidP="00F90711">
            <w:pPr>
              <w:rPr>
                <w:sz w:val="28"/>
                <w:szCs w:val="28"/>
              </w:rPr>
            </w:pPr>
          </w:p>
          <w:p w14:paraId="19893533" w14:textId="77777777" w:rsidR="001269A6" w:rsidRPr="004C787D" w:rsidRDefault="001269A6" w:rsidP="001269A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6D86E49" w14:textId="77777777" w:rsidR="00152130" w:rsidRDefault="00152130" w:rsidP="00F90711">
            <w:pPr>
              <w:rPr>
                <w:sz w:val="28"/>
                <w:szCs w:val="28"/>
              </w:rPr>
            </w:pPr>
          </w:p>
          <w:p w14:paraId="0899DBAC" w14:textId="77777777" w:rsidR="00152130" w:rsidRDefault="00152130" w:rsidP="00F90711">
            <w:pPr>
              <w:rPr>
                <w:sz w:val="28"/>
                <w:szCs w:val="28"/>
              </w:rPr>
            </w:pPr>
          </w:p>
          <w:p w14:paraId="69F3FEAB" w14:textId="77777777" w:rsidR="00152130" w:rsidRDefault="00152130" w:rsidP="00F90711">
            <w:pPr>
              <w:rPr>
                <w:sz w:val="28"/>
                <w:szCs w:val="28"/>
              </w:rPr>
            </w:pPr>
          </w:p>
          <w:p w14:paraId="051A1C72" w14:textId="77777777" w:rsidR="00152130" w:rsidRDefault="00152130" w:rsidP="00F90711">
            <w:pPr>
              <w:rPr>
                <w:sz w:val="28"/>
                <w:szCs w:val="28"/>
              </w:rPr>
            </w:pPr>
          </w:p>
          <w:p w14:paraId="0D247D45" w14:textId="77777777" w:rsidR="00152130" w:rsidRDefault="00152130" w:rsidP="00F90711">
            <w:pPr>
              <w:rPr>
                <w:sz w:val="28"/>
                <w:szCs w:val="28"/>
              </w:rPr>
            </w:pPr>
          </w:p>
          <w:p w14:paraId="7354192D" w14:textId="77777777" w:rsidR="00152130" w:rsidRPr="00F859D9" w:rsidRDefault="00152130" w:rsidP="001269A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228FD83" w14:textId="5E83A565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---------------------------------------------------------------------</w:t>
            </w:r>
          </w:p>
          <w:p w14:paraId="2C2BFAD0" w14:textId="20BDD69F" w:rsidR="005D46C7" w:rsidRPr="005D46C7" w:rsidRDefault="005D46C7" w:rsidP="005D46C7">
            <w:pPr>
              <w:tabs>
                <w:tab w:val="left" w:pos="0"/>
              </w:tabs>
              <w:spacing w:line="288" w:lineRule="auto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D46C7">
              <w:rPr>
                <w:rFonts w:eastAsia="Calibri"/>
                <w:sz w:val="26"/>
                <w:szCs w:val="26"/>
                <w:lang w:eastAsia="en-US"/>
              </w:rPr>
              <w:t>1. Про інформацію директора департаменту містобудування, земельних ресурсів та реклами щодо розробки Комплексного плану просторового розвитку території.</w:t>
            </w:r>
          </w:p>
          <w:p w14:paraId="2E41C126" w14:textId="69D1C26F" w:rsidR="005D46C7" w:rsidRPr="005D46C7" w:rsidRDefault="005D46C7" w:rsidP="005D46C7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sz w:val="26"/>
                <w:szCs w:val="26"/>
              </w:rPr>
            </w:pPr>
            <w:r w:rsidRPr="005D46C7">
              <w:rPr>
                <w:bCs/>
                <w:iCs/>
                <w:sz w:val="26"/>
                <w:szCs w:val="26"/>
              </w:rPr>
              <w:t xml:space="preserve">Туз Веніамін </w:t>
            </w:r>
          </w:p>
          <w:p w14:paraId="3BCF8C50" w14:textId="77777777" w:rsidR="005D46C7" w:rsidRDefault="005D46C7" w:rsidP="005D46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685D558" w14:textId="3E28BC60" w:rsidR="005D46C7" w:rsidRDefault="005D46C7" w:rsidP="005D46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7564592" w14:textId="77777777" w:rsidR="005D46C7" w:rsidRPr="00C65E43" w:rsidRDefault="005D46C7" w:rsidP="005D46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3B7B926" w14:textId="291B0F5C" w:rsidR="005D46C7" w:rsidRPr="00C65E43" w:rsidRDefault="005D46C7" w:rsidP="005D46C7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2A46A8BE" w14:textId="77777777" w:rsidR="005D46C7" w:rsidRPr="00C65E43" w:rsidRDefault="005D46C7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73C454DE" w14:textId="77777777" w:rsidR="005D46C7" w:rsidRDefault="005D46C7" w:rsidP="005D46C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D46C7" w14:paraId="1C2928FA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B8177F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6A1A35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7C5080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D46C7" w14:paraId="3F3F6550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65DD0D1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20CAFB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D17A5C5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D46C7" w14:paraId="7D47E3C6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E1E7384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429DC4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3AB4A23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D46C7" w14:paraId="4434123C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FA1293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9A75DC2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C49279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D46C7" w14:paraId="48EDC57F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AC5F51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D15FE6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A58BA3E" w14:textId="77777777" w:rsidR="005D46C7" w:rsidRDefault="005D46C7" w:rsidP="005D46C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4BE8555" w14:textId="3BEA9E6D" w:rsidR="005D46C7" w:rsidRPr="00C65E43" w:rsidRDefault="005D46C7" w:rsidP="005D46C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 w:rsidR="000C45ED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C0DF2CE" w14:textId="77777777" w:rsidR="005D46C7" w:rsidRPr="00C65E43" w:rsidRDefault="005D46C7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B9BA280" w14:textId="5C6C98DB" w:rsidR="005D46C7" w:rsidRPr="005D46C7" w:rsidRDefault="000C45ED" w:rsidP="000C45ED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--------------------------------------------------------------------------</w:t>
            </w:r>
          </w:p>
          <w:p w14:paraId="0CB5DE39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>2/114. Про внесення змін до Програми організації рятування людей на водних об’єктах Луцької міської територіальної громади в літній період 2022‒2026 років.</w:t>
            </w:r>
          </w:p>
          <w:p w14:paraId="381ADC64" w14:textId="6BBB01BF" w:rsidR="005D46C7" w:rsidRDefault="005D46C7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5D46C7">
              <w:rPr>
                <w:bCs/>
                <w:iCs/>
                <w:color w:val="000000"/>
                <w:sz w:val="26"/>
                <w:szCs w:val="26"/>
              </w:rPr>
              <w:t xml:space="preserve">Кирилюк Юрій </w:t>
            </w:r>
          </w:p>
          <w:p w14:paraId="067397D3" w14:textId="77777777" w:rsidR="000C45ED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  <w:p w14:paraId="3B93F3B3" w14:textId="77777777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5F8F268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A784FCE" w14:textId="77777777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649A6B60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13161E0A" w14:textId="77777777" w:rsidR="000C45ED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5ED" w14:paraId="55336E3F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6F21B85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16B1E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EB3DD0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78DCBB47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F8DBFF9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C0A903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4B893C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42944495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70995FE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5CC0D36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023A597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0C45ED" w14:paraId="2E1DB267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D17E0D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8199AB5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50DC3B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5D026D1B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451F3B5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6FF3BE0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A8C109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2081CB" w14:textId="34188D5C" w:rsidR="000C45ED" w:rsidRPr="00C65E43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720328C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985BE31" w14:textId="338E7CCA" w:rsidR="005D46C7" w:rsidRPr="005D46C7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1ADE6426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  <w:lang w:val="ru-RU"/>
              </w:rPr>
            </w:pPr>
            <w:r w:rsidRPr="005D46C7">
              <w:rPr>
                <w:sz w:val="26"/>
                <w:szCs w:val="26"/>
              </w:rPr>
              <w:t>3/115. Про внесення змін до Програми розвитку цивільного захисту Луцької міської територіальної громади на 2021–2025 роки</w:t>
            </w:r>
            <w:r w:rsidRPr="005D46C7">
              <w:rPr>
                <w:sz w:val="26"/>
                <w:szCs w:val="26"/>
                <w:lang w:val="ru-RU"/>
              </w:rPr>
              <w:t>.</w:t>
            </w:r>
          </w:p>
          <w:p w14:paraId="60B4D381" w14:textId="671E6C76" w:rsidR="005D46C7" w:rsidRDefault="005D46C7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5D46C7">
              <w:rPr>
                <w:bCs/>
                <w:iCs/>
                <w:color w:val="000000"/>
                <w:sz w:val="26"/>
                <w:szCs w:val="26"/>
              </w:rPr>
              <w:t xml:space="preserve">Кирилюк Юрій </w:t>
            </w:r>
          </w:p>
          <w:p w14:paraId="7F5B966C" w14:textId="77777777" w:rsidR="000C45ED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  <w:p w14:paraId="2DC13038" w14:textId="77777777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763977A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2B719EE" w14:textId="77777777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56AADE7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189E6D3C" w14:textId="77777777" w:rsidR="000C45ED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5ED" w14:paraId="6F5E4B80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D14315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073D84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BCFD654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726C706B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83586D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CE408DE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34FA21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1243A32B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21AE0F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1F5296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4B015DE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0C45ED" w14:paraId="6850ED44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7D760F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AFD459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0723465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53CDAAA9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AB3D2C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B5670F0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378A9F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418F861" w14:textId="77777777" w:rsidR="000C45ED" w:rsidRPr="00C65E43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CFD52B2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422E391" w14:textId="5F1765B3" w:rsidR="005D46C7" w:rsidRPr="005D46C7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1980F424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  <w:lang w:val="ru-RU"/>
              </w:rPr>
            </w:pPr>
            <w:r w:rsidRPr="005D46C7">
              <w:rPr>
                <w:sz w:val="26"/>
                <w:szCs w:val="26"/>
              </w:rPr>
              <w:t>4/117. Про внесення змін до Програми фінансової підтримки ЛСКАП «</w:t>
            </w:r>
            <w:proofErr w:type="spellStart"/>
            <w:r w:rsidRPr="005D46C7">
              <w:rPr>
                <w:sz w:val="26"/>
                <w:szCs w:val="26"/>
              </w:rPr>
              <w:t>Луцькспецкомунтранс</w:t>
            </w:r>
            <w:proofErr w:type="spellEnd"/>
            <w:r w:rsidRPr="005D46C7">
              <w:rPr>
                <w:sz w:val="26"/>
                <w:szCs w:val="26"/>
              </w:rPr>
              <w:t>» на 2022–2025 роки.</w:t>
            </w:r>
          </w:p>
          <w:p w14:paraId="0322C0FB" w14:textId="26B2B7F3" w:rsidR="005D46C7" w:rsidRDefault="005D46C7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5D46C7">
              <w:rPr>
                <w:bCs/>
                <w:iCs/>
                <w:color w:val="000000"/>
                <w:sz w:val="26"/>
                <w:szCs w:val="26"/>
              </w:rPr>
              <w:t xml:space="preserve">Марценюк Володимир </w:t>
            </w:r>
          </w:p>
          <w:p w14:paraId="27B55C7F" w14:textId="77777777" w:rsidR="000C45ED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  <w:p w14:paraId="3B61B169" w14:textId="102811C3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  <w:r>
              <w:rPr>
                <w:iCs/>
                <w:sz w:val="28"/>
                <w:szCs w:val="28"/>
              </w:rPr>
              <w:t xml:space="preserve">, озвучили зауваження до порівняльної таблиці, запропонували доопрацювати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та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наступну чергову сесію міської ради.</w:t>
            </w:r>
          </w:p>
          <w:p w14:paraId="2DDFD160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E702D9B" w14:textId="5E347A6C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>зняти з порядку денного чергової 73-ї сесії міської ради.</w:t>
            </w:r>
          </w:p>
          <w:p w14:paraId="30929C6E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lastRenderedPageBreak/>
              <w:t>Взяли участь у голосуванні:</w:t>
            </w:r>
          </w:p>
          <w:p w14:paraId="0387EB07" w14:textId="77777777" w:rsidR="000C45ED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5ED" w14:paraId="343781E3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500E76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A479111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952EF6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6D0CFBCF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07EB83B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86E9650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5893D9A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0C2CBEE4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6251D40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DFED33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19BAC46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0C45ED" w14:paraId="1228B8AB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A3F2EB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BAADCCA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4E50CCB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57130203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F41216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AB6FD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BEE7BE0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F410B6E" w14:textId="77777777" w:rsidR="000C45ED" w:rsidRPr="00C65E43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D60225F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751FDA0" w14:textId="13E91A6B" w:rsidR="005D46C7" w:rsidRPr="005D46C7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4F7BD5EB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>5/118. Про внесення змін до Програми підтримки комунального підприємства «</w:t>
            </w:r>
            <w:proofErr w:type="spellStart"/>
            <w:r w:rsidRPr="005D46C7">
              <w:rPr>
                <w:sz w:val="26"/>
                <w:szCs w:val="26"/>
              </w:rPr>
              <w:t>Луцькводоканал</w:t>
            </w:r>
            <w:proofErr w:type="spellEnd"/>
            <w:r w:rsidRPr="005D46C7">
              <w:rPr>
                <w:sz w:val="26"/>
                <w:szCs w:val="26"/>
              </w:rPr>
              <w:t>» на 2024–2025 роки.</w:t>
            </w:r>
          </w:p>
          <w:p w14:paraId="5CCA6D57" w14:textId="3FD04046" w:rsidR="005D46C7" w:rsidRPr="005D46C7" w:rsidRDefault="005D46C7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5D46C7">
              <w:rPr>
                <w:bCs/>
                <w:iCs/>
                <w:color w:val="000000"/>
                <w:sz w:val="26"/>
                <w:szCs w:val="26"/>
              </w:rPr>
              <w:t xml:space="preserve">Гуменюк Віктор </w:t>
            </w:r>
          </w:p>
          <w:p w14:paraId="01BB2E6B" w14:textId="77777777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33EA069" w14:textId="63DBC902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49CB3F7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AB0B9B7" w14:textId="77777777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8D150B0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111340C" w14:textId="77777777" w:rsidR="000C45ED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5ED" w14:paraId="064CA228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068E79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29470D4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B949AF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261CC135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4F59B5E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D563FE4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0DDC009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36D6C0CF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82CE0FA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BF9EAE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37341B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0C45ED" w14:paraId="5A6D73AE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AF863C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3BD9F1C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8DE3EB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1F27B9AE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3FBB4BA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51073B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8F3D1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0B1AB5" w14:textId="77777777" w:rsidR="000C45ED" w:rsidRPr="00C65E43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F0C6B12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CD17BB2" w14:textId="04F06670" w:rsidR="005D46C7" w:rsidRPr="005D46C7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6B833460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>6/119. Про надання комунальному підприємству «</w:t>
            </w:r>
            <w:proofErr w:type="spellStart"/>
            <w:r w:rsidRPr="005D46C7">
              <w:rPr>
                <w:sz w:val="26"/>
                <w:szCs w:val="26"/>
              </w:rPr>
              <w:t>Луцькводоканал</w:t>
            </w:r>
            <w:proofErr w:type="spellEnd"/>
            <w:r w:rsidRPr="005D46C7">
              <w:rPr>
                <w:sz w:val="26"/>
                <w:szCs w:val="26"/>
              </w:rPr>
              <w:t>» дозволу на укладання договору фінансового лізингу з метою придбання насосного обладнання.</w:t>
            </w:r>
          </w:p>
          <w:p w14:paraId="237D497A" w14:textId="4AB55C21" w:rsidR="005D46C7" w:rsidRDefault="005D46C7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5D46C7">
              <w:rPr>
                <w:bCs/>
                <w:iCs/>
                <w:color w:val="000000"/>
                <w:sz w:val="26"/>
                <w:szCs w:val="26"/>
              </w:rPr>
              <w:t xml:space="preserve">Гуменюк Віктор </w:t>
            </w:r>
          </w:p>
          <w:p w14:paraId="5B42CC4F" w14:textId="77777777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CE80AD" w14:textId="035B290F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02B14B7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FC655DF" w14:textId="77777777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6D917FE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117A342A" w14:textId="77777777" w:rsidR="000C45ED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5ED" w14:paraId="06422345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82FE07D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FC3DBD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D5F5C4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51A05E81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4FB0FC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6457FC0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342B82D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532CAACD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5651A2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86745D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32AFCAF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0C45ED" w14:paraId="00F80A46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3A1639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76B85B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8B3189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7A32E64E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AEC711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17B463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701DC5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DBA3314" w14:textId="77777777" w:rsidR="000C45ED" w:rsidRPr="00C65E43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3B4639BE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87897E0" w14:textId="701053C3" w:rsidR="005D46C7" w:rsidRPr="005D46C7" w:rsidRDefault="000C45ED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65673BF2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>7/120. Про передачу на баланс КП «</w:t>
            </w:r>
            <w:proofErr w:type="spellStart"/>
            <w:r w:rsidRPr="005D46C7">
              <w:rPr>
                <w:sz w:val="26"/>
                <w:szCs w:val="26"/>
              </w:rPr>
              <w:t>Луцькводоканал</w:t>
            </w:r>
            <w:proofErr w:type="spellEnd"/>
            <w:r w:rsidRPr="005D46C7">
              <w:rPr>
                <w:sz w:val="26"/>
                <w:szCs w:val="26"/>
              </w:rPr>
              <w:t>» водопровідних мереж.</w:t>
            </w:r>
          </w:p>
          <w:p w14:paraId="4473AF5F" w14:textId="4F4ED36D" w:rsidR="005D46C7" w:rsidRPr="005D46C7" w:rsidRDefault="005D46C7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proofErr w:type="spellStart"/>
            <w:r w:rsidRPr="005D46C7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5D46C7">
              <w:rPr>
                <w:bCs/>
                <w:iCs/>
                <w:sz w:val="26"/>
                <w:szCs w:val="26"/>
              </w:rPr>
              <w:t xml:space="preserve"> Микола </w:t>
            </w:r>
          </w:p>
          <w:p w14:paraId="5CA20C68" w14:textId="77777777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E11EC18" w14:textId="00DC0F7D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09B12FC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8342536" w14:textId="7087661E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зняти з порядку денного чергової 73-ї сесії міської ради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на доопрацювання відповідно до пропозиції автора.</w:t>
            </w:r>
          </w:p>
          <w:p w14:paraId="13847664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BBE91C6" w14:textId="77777777" w:rsidR="000C45ED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5ED" w14:paraId="02008C70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8EB42A7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468E5D2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458B5F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35D3CE90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185EC1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F8098D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93453C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002A0C5E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A833E5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DB99E7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7AC1838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0C45ED" w14:paraId="16242077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291477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B02FA6B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C4D8CED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5ED" w14:paraId="2F993942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FE29D6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97977C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19B585A" w14:textId="77777777" w:rsidR="000C45ED" w:rsidRDefault="000C45ED" w:rsidP="000C45E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436542C" w14:textId="77777777" w:rsidR="000C45ED" w:rsidRPr="00C65E43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5347E27E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51B9E0A" w14:textId="279B9A3A" w:rsidR="005D46C7" w:rsidRPr="005D46C7" w:rsidRDefault="000C45ED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2F8AA6E6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>8/121. Про передачу вартості робіт з реконструкції Алеї почесних поховань.</w:t>
            </w:r>
          </w:p>
          <w:p w14:paraId="7531810B" w14:textId="043A49DF" w:rsid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5D46C7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5D46C7">
              <w:rPr>
                <w:bCs/>
                <w:iCs/>
                <w:sz w:val="26"/>
                <w:szCs w:val="26"/>
              </w:rPr>
              <w:t xml:space="preserve"> Микола </w:t>
            </w:r>
          </w:p>
          <w:p w14:paraId="6FCDA258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E09EF7E" w14:textId="77F43CCE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E3591D6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8288926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6223871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9DC2562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0A7C3EDA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D9314B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8F855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2FACC4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36ABF2AB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B83F05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A8D7FB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B729AD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35841AC3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D89508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7E4278A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CD856B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44989A69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80369DB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00C72F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6E61AA3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753FEF35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6874A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500196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59A5F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0C8AA3C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D377B84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lastRenderedPageBreak/>
              <w:t>Рекомендація прийнята.</w:t>
            </w:r>
          </w:p>
          <w:p w14:paraId="07308BBE" w14:textId="3ED9FF62" w:rsidR="005D46C7" w:rsidRPr="005D46C7" w:rsidRDefault="005C7D46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6C6DBE87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  <w:lang w:val="ru-RU"/>
              </w:rPr>
            </w:pPr>
            <w:r w:rsidRPr="005D46C7">
              <w:rPr>
                <w:sz w:val="26"/>
                <w:szCs w:val="26"/>
              </w:rPr>
              <w:t>9/122. Про дозвіл на створення органу самоорганізації населення «Будинковий комітет “СПІЛЬНИЙ ДІМ-1”»</w:t>
            </w:r>
            <w:r w:rsidRPr="005D46C7">
              <w:rPr>
                <w:sz w:val="26"/>
                <w:szCs w:val="26"/>
                <w:lang w:val="ru-RU"/>
              </w:rPr>
              <w:t>.</w:t>
            </w:r>
          </w:p>
          <w:p w14:paraId="4DEAC49A" w14:textId="13C4550A" w:rsidR="005D46C7" w:rsidRDefault="005D46C7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5D46C7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5D46C7">
              <w:rPr>
                <w:bCs/>
                <w:iCs/>
                <w:sz w:val="26"/>
                <w:szCs w:val="26"/>
              </w:rPr>
              <w:t xml:space="preserve"> Микола </w:t>
            </w:r>
          </w:p>
          <w:p w14:paraId="6EC17BAF" w14:textId="77777777" w:rsidR="005C7D46" w:rsidRDefault="005C7D46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</w:p>
          <w:p w14:paraId="2F3CF21D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0211E06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1899DB4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773CDD8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70ACADEF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1608677C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999B3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E379E6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C830E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68784A5C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B76AC8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C69960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7F6F74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70616F8C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C98BC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40441C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5BA1F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72F86124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01407F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14450A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0A988F8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70054476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B3941F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462E6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6FB1CF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5206339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68B3B08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CF7F348" w14:textId="01EA4541" w:rsidR="005C7D46" w:rsidRPr="005D46C7" w:rsidRDefault="005C7D46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4285289A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 xml:space="preserve">10/123. Про гуртожиток на вул. </w:t>
            </w:r>
            <w:proofErr w:type="spellStart"/>
            <w:r w:rsidRPr="005D46C7">
              <w:rPr>
                <w:sz w:val="26"/>
                <w:szCs w:val="26"/>
              </w:rPr>
              <w:t>Дубнівській</w:t>
            </w:r>
            <w:proofErr w:type="spellEnd"/>
            <w:r w:rsidRPr="005D46C7">
              <w:rPr>
                <w:sz w:val="26"/>
                <w:szCs w:val="26"/>
              </w:rPr>
              <w:t>, 31В у м. Луцьку.</w:t>
            </w:r>
          </w:p>
          <w:p w14:paraId="097381ED" w14:textId="171DBE63" w:rsid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5D46C7">
              <w:rPr>
                <w:bCs/>
                <w:iCs/>
                <w:sz w:val="26"/>
                <w:szCs w:val="26"/>
              </w:rPr>
              <w:t>Осіюк</w:t>
            </w:r>
            <w:proofErr w:type="spellEnd"/>
            <w:r w:rsidRPr="005D46C7">
              <w:rPr>
                <w:bCs/>
                <w:iCs/>
                <w:sz w:val="26"/>
                <w:szCs w:val="26"/>
              </w:rPr>
              <w:t xml:space="preserve"> Микола </w:t>
            </w:r>
          </w:p>
          <w:p w14:paraId="6806545E" w14:textId="77777777" w:rsidR="005C7D46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</w:p>
          <w:p w14:paraId="03EF1600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62BBE5E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732D0BF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37F1CDB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E82E5DC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0CD29131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EB8FCC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9C5CEDB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49D97B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4E918A8E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518B76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03FCF0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AF5B0E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63991927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07D393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F098FD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0B553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17317ACF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66CB8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999E1A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F7218E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4374A5F5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0410F78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FB583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77520B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D0F788D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5909D2E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F4C1CBE" w14:textId="21026B6B" w:rsidR="005D46C7" w:rsidRPr="005D46C7" w:rsidRDefault="005C7D46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15F76EFB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 xml:space="preserve">11/124. Про затвердження </w:t>
            </w:r>
            <w:proofErr w:type="spellStart"/>
            <w:r w:rsidRPr="005D46C7">
              <w:rPr>
                <w:sz w:val="26"/>
                <w:szCs w:val="26"/>
              </w:rPr>
              <w:t>проєкту</w:t>
            </w:r>
            <w:proofErr w:type="spellEnd"/>
            <w:r w:rsidRPr="005D46C7">
              <w:rPr>
                <w:sz w:val="26"/>
                <w:szCs w:val="26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«Липа звичайна» (10.05) в с. Іванчиці Луцького району Волинської області.</w:t>
            </w:r>
          </w:p>
          <w:p w14:paraId="50695160" w14:textId="45F201FB" w:rsid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5D46C7">
              <w:rPr>
                <w:bCs/>
                <w:iCs/>
                <w:sz w:val="26"/>
                <w:szCs w:val="26"/>
              </w:rPr>
              <w:lastRenderedPageBreak/>
              <w:t xml:space="preserve">Лисак Оксана </w:t>
            </w:r>
          </w:p>
          <w:p w14:paraId="4E7C3F79" w14:textId="77777777" w:rsidR="005C7D46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</w:p>
          <w:p w14:paraId="60E7170B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C6BF596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4B9473E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2EF07DE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70D8A52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20DFFBAF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D8027E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886ED8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B5256F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1D9E77F8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C71F0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FEEB3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92B7B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58E08278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36D171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1AED4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0E5BB3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3F5090B9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7FA2863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EC32F0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6AD3EB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57FD1152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CCE57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F8B10E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513E9C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28E6B4E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CB7541F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363A092" w14:textId="48C51EEE" w:rsidR="005D46C7" w:rsidRPr="005D46C7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5013F2EE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 xml:space="preserve">12/125. Про затвердження </w:t>
            </w:r>
            <w:proofErr w:type="spellStart"/>
            <w:r w:rsidRPr="005D46C7">
              <w:rPr>
                <w:sz w:val="26"/>
                <w:szCs w:val="26"/>
              </w:rPr>
              <w:t>проєкту</w:t>
            </w:r>
            <w:proofErr w:type="spellEnd"/>
            <w:r w:rsidRPr="005D46C7">
              <w:rPr>
                <w:sz w:val="26"/>
                <w:szCs w:val="26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«Дерево породи платан західний» (10.05) в місті Луцьк, вулиця Шопена Волинської області.</w:t>
            </w:r>
          </w:p>
          <w:p w14:paraId="285B71E6" w14:textId="3AF5E0C0" w:rsid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5D46C7">
              <w:rPr>
                <w:bCs/>
                <w:iCs/>
                <w:sz w:val="26"/>
                <w:szCs w:val="26"/>
              </w:rPr>
              <w:t xml:space="preserve">Лисак Оксана </w:t>
            </w:r>
          </w:p>
          <w:p w14:paraId="15CAF23E" w14:textId="77777777" w:rsidR="005C7D46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</w:p>
          <w:p w14:paraId="198AF610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30E7292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C4E0BB3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923C8DE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CDDBA47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09F6849B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3FF02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ED41D8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03B2F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664CBFFD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49E8FA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7BA14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0E6EE3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0D0D9284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96E463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88AF1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B273B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03A64EF0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BA886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B10997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DC11D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1A7DEDBA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E2F0623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0B21F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F23C65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C15A97F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6145E6E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72D4B70" w14:textId="4EC450F1" w:rsidR="005D46C7" w:rsidRPr="005D46C7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7FB3DB14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 xml:space="preserve">13/126. Про затвердження </w:t>
            </w:r>
            <w:proofErr w:type="spellStart"/>
            <w:r w:rsidRPr="005D46C7">
              <w:rPr>
                <w:sz w:val="26"/>
                <w:szCs w:val="26"/>
              </w:rPr>
              <w:t>проєкту</w:t>
            </w:r>
            <w:proofErr w:type="spellEnd"/>
            <w:r w:rsidRPr="005D46C7">
              <w:rPr>
                <w:sz w:val="26"/>
                <w:szCs w:val="26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«Дуб біля будинку Косачів» (10.05) в місті Луцьк, вулиця Кафедральна Волинської області.</w:t>
            </w:r>
          </w:p>
          <w:p w14:paraId="31E894D7" w14:textId="3658294C" w:rsid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5D46C7">
              <w:rPr>
                <w:bCs/>
                <w:iCs/>
                <w:sz w:val="26"/>
                <w:szCs w:val="26"/>
              </w:rPr>
              <w:t xml:space="preserve">Лисак Оксана </w:t>
            </w:r>
          </w:p>
          <w:p w14:paraId="61BA0701" w14:textId="77777777" w:rsidR="005C7D46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</w:p>
          <w:p w14:paraId="26B14155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792428B3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B3A5E86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949327E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822D055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7EE50213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A9F2E6F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7C5453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5FC661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79CC8982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8D99E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56D8D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7CA5FD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1EFD0E74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6C43378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FF7442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FE89E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7CC95D3E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D20402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49BAA3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C89C7F8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23AFA298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40AFFF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509BA76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4308A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3FD7657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DB1A845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2A2B846" w14:textId="63D99E1E" w:rsidR="005D46C7" w:rsidRPr="005D46C7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778429CC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 xml:space="preserve">14/127. Про надання дозволу на розроблення </w:t>
            </w:r>
            <w:proofErr w:type="spellStart"/>
            <w:r w:rsidRPr="005D46C7">
              <w:rPr>
                <w:sz w:val="26"/>
                <w:szCs w:val="26"/>
              </w:rPr>
              <w:t>проєкту</w:t>
            </w:r>
            <w:proofErr w:type="spellEnd"/>
            <w:r w:rsidRPr="005D46C7">
              <w:rPr>
                <w:sz w:val="26"/>
                <w:szCs w:val="26"/>
              </w:rPr>
              <w:t xml:space="preserve"> землеустрою щодо організації та встановлення меж території природно-заповідного фонду, державного </w:t>
            </w:r>
            <w:proofErr w:type="spellStart"/>
            <w:r w:rsidRPr="005D46C7">
              <w:rPr>
                <w:sz w:val="26"/>
                <w:szCs w:val="26"/>
              </w:rPr>
              <w:t>загальнозоологічного</w:t>
            </w:r>
            <w:proofErr w:type="spellEnd"/>
            <w:r w:rsidRPr="005D46C7">
              <w:rPr>
                <w:sz w:val="26"/>
                <w:szCs w:val="26"/>
              </w:rPr>
              <w:t xml:space="preserve"> заказника місцевого значення «Шепель» (10.05), що знаходиться в межах Луцької міської територіальної громади Луцького району Волинської області.</w:t>
            </w:r>
          </w:p>
          <w:p w14:paraId="2444652E" w14:textId="776D6EC8" w:rsid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5D46C7">
              <w:rPr>
                <w:bCs/>
                <w:iCs/>
                <w:sz w:val="26"/>
                <w:szCs w:val="26"/>
              </w:rPr>
              <w:t xml:space="preserve">Лисак Оксана </w:t>
            </w:r>
          </w:p>
          <w:p w14:paraId="7C5958A1" w14:textId="77777777" w:rsidR="005C7D46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</w:p>
          <w:p w14:paraId="664D79BF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544890D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14A8A71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3ADFF45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526DB66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0C1DC802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EBBB00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5C931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783F36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06366CFD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D8EA56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46D495A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FA3B3D3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39B40A2A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FFD663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D081D0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710C720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75DC107D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AF6CA8B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C515C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BE25B7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151DF713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6717BF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AD12E3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BA60B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99C413C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3A7F7084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EEA691B" w14:textId="607FB7DE" w:rsidR="005D46C7" w:rsidRPr="005D46C7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31CF1105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 xml:space="preserve">15/128. Про визначення меж скверу на розі вулиць </w:t>
            </w:r>
            <w:proofErr w:type="spellStart"/>
            <w:r w:rsidRPr="005D46C7">
              <w:rPr>
                <w:sz w:val="26"/>
                <w:szCs w:val="26"/>
              </w:rPr>
              <w:t>Градний</w:t>
            </w:r>
            <w:proofErr w:type="spellEnd"/>
            <w:r w:rsidRPr="005D46C7">
              <w:rPr>
                <w:sz w:val="26"/>
                <w:szCs w:val="26"/>
              </w:rPr>
              <w:t xml:space="preserve"> Узвіз </w:t>
            </w:r>
            <w:r w:rsidRPr="005D46C7">
              <w:rPr>
                <w:bCs/>
                <w:iCs/>
                <w:sz w:val="26"/>
                <w:szCs w:val="26"/>
              </w:rPr>
              <w:t>–</w:t>
            </w:r>
            <w:r w:rsidRPr="005D46C7">
              <w:rPr>
                <w:sz w:val="26"/>
                <w:szCs w:val="26"/>
              </w:rPr>
              <w:t xml:space="preserve"> Лесі Українки в місті Луцьку.</w:t>
            </w:r>
          </w:p>
          <w:p w14:paraId="6FCCA8FB" w14:textId="6BA1D77A" w:rsid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5D46C7">
              <w:rPr>
                <w:bCs/>
                <w:iCs/>
                <w:sz w:val="26"/>
                <w:szCs w:val="26"/>
              </w:rPr>
              <w:t xml:space="preserve">Лисак Оксана </w:t>
            </w:r>
          </w:p>
          <w:p w14:paraId="7C4393BD" w14:textId="77777777" w:rsidR="005C7D46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</w:p>
          <w:p w14:paraId="02F53211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38E6682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8FF42C6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3B18397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C1213A4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7BC93E9C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C8867F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099CCA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D0C95A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42AA4BFC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273DA5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8CE6A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791F1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297652F0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31D6F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119CF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FBEE57B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53212C10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B587DF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E4DF6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5AF2C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6EC9F7D0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AA4453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B0136C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89FA00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534E245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8D946B5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97B9FEB" w14:textId="606E7B27" w:rsidR="005D46C7" w:rsidRPr="005D46C7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36B2C23A" w14:textId="77777777" w:rsidR="005D46C7" w:rsidRPr="005D46C7" w:rsidRDefault="005D46C7" w:rsidP="005D46C7">
            <w:pPr>
              <w:suppressAutoHyphens/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>16. Про внесення змін до Комплексної програми охорони довкілля Луцької міської територіальної громади на 2022–2025 роки.</w:t>
            </w:r>
            <w:r w:rsidRPr="005D46C7">
              <w:rPr>
                <w:i/>
                <w:sz w:val="26"/>
                <w:szCs w:val="26"/>
              </w:rPr>
              <w:t xml:space="preserve"> (Вносяться постійною комісією міської ради з </w:t>
            </w:r>
            <w:r w:rsidRPr="005D46C7">
              <w:rPr>
                <w:bCs/>
                <w:i/>
                <w:sz w:val="26"/>
                <w:szCs w:val="26"/>
              </w:rPr>
              <w:t xml:space="preserve">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5D46C7">
              <w:rPr>
                <w:bCs/>
                <w:i/>
                <w:sz w:val="26"/>
                <w:szCs w:val="26"/>
              </w:rPr>
              <w:t>енергоощадності</w:t>
            </w:r>
            <w:proofErr w:type="spellEnd"/>
            <w:r w:rsidRPr="005D46C7">
              <w:rPr>
                <w:bCs/>
                <w:i/>
                <w:sz w:val="26"/>
                <w:szCs w:val="26"/>
              </w:rPr>
              <w:t>).</w:t>
            </w:r>
          </w:p>
          <w:p w14:paraId="02D20C55" w14:textId="44B19150" w:rsid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5D46C7">
              <w:rPr>
                <w:bCs/>
                <w:iCs/>
                <w:sz w:val="26"/>
                <w:szCs w:val="26"/>
              </w:rPr>
              <w:t xml:space="preserve">Лисак Оксана </w:t>
            </w:r>
          </w:p>
          <w:p w14:paraId="57322074" w14:textId="77777777" w:rsidR="005C7D46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</w:p>
          <w:p w14:paraId="72368144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00A10FB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D3A29A7" w14:textId="07F9D7CE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</w:t>
            </w:r>
            <w:r>
              <w:rPr>
                <w:iCs/>
                <w:sz w:val="28"/>
                <w:szCs w:val="28"/>
              </w:rPr>
              <w:t xml:space="preserve"> та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73-ї сесії міської ради</w:t>
            </w:r>
            <w:r w:rsidRPr="00C65E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B5CB58D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7EAD9971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06909B4A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4E47F3B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F1EBF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7F5AA3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09E7B3C4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4A2110A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749E7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EF785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1E428ECD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8E80EE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9900C8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3C9C3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011B757F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6D229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D5E090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314D42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5CCC382E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5774BE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A78A5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727A5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1941355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8B65675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F2FC383" w14:textId="16D8AB24" w:rsidR="005D46C7" w:rsidRPr="005D46C7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766C5FFD" w14:textId="77777777" w:rsidR="005D46C7" w:rsidRPr="005D46C7" w:rsidRDefault="005D46C7" w:rsidP="005D46C7">
            <w:pPr>
              <w:suppressAutoHyphens/>
              <w:jc w:val="both"/>
              <w:rPr>
                <w:kern w:val="2"/>
                <w:lang w:eastAsia="ru-RU" w:bidi="hi-IN"/>
              </w:rPr>
            </w:pPr>
            <w:r w:rsidRPr="005D46C7">
              <w:rPr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17. Про внесення змін до </w:t>
            </w:r>
            <w:r w:rsidRPr="005D46C7">
              <w:rPr>
                <w:kern w:val="2"/>
                <w:sz w:val="28"/>
                <w:szCs w:val="28"/>
                <w:lang w:eastAsia="ru-RU" w:bidi="hi-IN"/>
              </w:rPr>
              <w:t>Програми  розвитку та збереження  зелених</w:t>
            </w:r>
          </w:p>
          <w:p w14:paraId="36AB773B" w14:textId="77777777" w:rsidR="005D46C7" w:rsidRPr="005D46C7" w:rsidRDefault="005D46C7" w:rsidP="005D46C7">
            <w:pPr>
              <w:suppressAutoHyphens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5D46C7">
              <w:rPr>
                <w:kern w:val="2"/>
                <w:sz w:val="28"/>
                <w:szCs w:val="28"/>
                <w:lang w:eastAsia="ru-RU" w:bidi="hi-IN"/>
              </w:rPr>
              <w:t>насаджень Луцької міської територіальної громади на 2022</w:t>
            </w:r>
            <w:r w:rsidRPr="005D46C7">
              <w:rPr>
                <w:color w:val="000000"/>
                <w:kern w:val="2"/>
                <w:sz w:val="28"/>
                <w:szCs w:val="28"/>
                <w:lang w:eastAsia="ru-RU" w:bidi="hi-IN"/>
              </w:rPr>
              <w:t>–</w:t>
            </w:r>
            <w:r w:rsidRPr="005D46C7">
              <w:rPr>
                <w:kern w:val="2"/>
                <w:sz w:val="28"/>
                <w:szCs w:val="28"/>
                <w:lang w:eastAsia="ru-RU" w:bidi="hi-IN"/>
              </w:rPr>
              <w:t>2025 роки.</w:t>
            </w:r>
          </w:p>
          <w:p w14:paraId="6B09D1E5" w14:textId="77777777" w:rsidR="005D46C7" w:rsidRPr="005D46C7" w:rsidRDefault="005D46C7" w:rsidP="005D46C7">
            <w:pPr>
              <w:suppressAutoHyphens/>
              <w:jc w:val="both"/>
              <w:rPr>
                <w:bCs/>
                <w:i/>
                <w:sz w:val="26"/>
                <w:szCs w:val="26"/>
              </w:rPr>
            </w:pPr>
            <w:r w:rsidRPr="005D46C7">
              <w:rPr>
                <w:i/>
                <w:sz w:val="26"/>
                <w:szCs w:val="26"/>
              </w:rPr>
              <w:t xml:space="preserve">(Вносяться постійною комісією міської ради з </w:t>
            </w:r>
            <w:r w:rsidRPr="005D46C7">
              <w:rPr>
                <w:bCs/>
                <w:i/>
                <w:sz w:val="26"/>
                <w:szCs w:val="26"/>
              </w:rPr>
              <w:t xml:space="preserve">питань генерального планування, будівництва, архітектури та </w:t>
            </w:r>
            <w:r w:rsidRPr="005D46C7">
              <w:rPr>
                <w:bCs/>
                <w:i/>
                <w:sz w:val="26"/>
                <w:szCs w:val="26"/>
              </w:rPr>
              <w:lastRenderedPageBreak/>
              <w:t xml:space="preserve">благоустрою, житлово-комунального господарства, екології, транспорту та </w:t>
            </w:r>
            <w:proofErr w:type="spellStart"/>
            <w:r w:rsidRPr="005D46C7">
              <w:rPr>
                <w:bCs/>
                <w:i/>
                <w:sz w:val="26"/>
                <w:szCs w:val="26"/>
              </w:rPr>
              <w:t>енергоощадності</w:t>
            </w:r>
            <w:proofErr w:type="spellEnd"/>
            <w:r w:rsidRPr="005D46C7">
              <w:rPr>
                <w:bCs/>
                <w:i/>
                <w:sz w:val="26"/>
                <w:szCs w:val="26"/>
              </w:rPr>
              <w:t>).</w:t>
            </w:r>
          </w:p>
          <w:p w14:paraId="72C6389F" w14:textId="1E9EB1DC" w:rsidR="005D46C7" w:rsidRP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5D46C7">
              <w:rPr>
                <w:bCs/>
                <w:iCs/>
                <w:sz w:val="26"/>
                <w:szCs w:val="26"/>
              </w:rPr>
              <w:t xml:space="preserve">Лисак Оксана </w:t>
            </w:r>
          </w:p>
          <w:p w14:paraId="380FBA16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84241C9" w14:textId="70E90FCA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0E2B81A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4BD8F7E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</w:t>
            </w:r>
            <w:r>
              <w:rPr>
                <w:iCs/>
                <w:sz w:val="28"/>
                <w:szCs w:val="28"/>
              </w:rPr>
              <w:t xml:space="preserve"> та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73-ї сесії міської ради</w:t>
            </w:r>
            <w:r w:rsidRPr="00C65E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736AAA5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73D3590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11C3EE2F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23CA2EF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43B1E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F0D716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42E2BD0C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495474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DC769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BD513F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0E33DEC0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7B4310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C87E2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9C60A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7112FC0B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6F5328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A16460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5949B34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3BC1619A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05C304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B3E3A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30BCA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4CA2731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5A4E38E6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9772479" w14:textId="05E9AEF1" w:rsidR="005D46C7" w:rsidRPr="005D46C7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2ABF0169" w14:textId="77777777" w:rsidR="005D46C7" w:rsidRPr="005D46C7" w:rsidRDefault="005D46C7" w:rsidP="005D46C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5D46C7">
              <w:rPr>
                <w:sz w:val="26"/>
                <w:szCs w:val="26"/>
              </w:rPr>
              <w:t>18/145. Про перейменування вулиці Світлої у місті Луцьку.</w:t>
            </w:r>
          </w:p>
          <w:p w14:paraId="7CA5EF9C" w14:textId="06BC9750" w:rsidR="005D46C7" w:rsidRPr="005D46C7" w:rsidRDefault="005D46C7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5D46C7">
              <w:rPr>
                <w:bCs/>
                <w:iCs/>
                <w:sz w:val="26"/>
                <w:szCs w:val="26"/>
              </w:rPr>
              <w:t>Наход</w:t>
            </w:r>
            <w:proofErr w:type="spellEnd"/>
            <w:r w:rsidRPr="005D46C7">
              <w:rPr>
                <w:bCs/>
                <w:iCs/>
                <w:sz w:val="26"/>
                <w:szCs w:val="26"/>
              </w:rPr>
              <w:t xml:space="preserve"> Михайло </w:t>
            </w:r>
          </w:p>
          <w:p w14:paraId="0808B618" w14:textId="77777777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C0593C9" w14:textId="615153CC" w:rsidR="005C7D46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D033094" w14:textId="77777777" w:rsidR="005C7D46" w:rsidRPr="00C65E43" w:rsidRDefault="005C7D46" w:rsidP="005C7D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E6B7E34" w14:textId="77777777" w:rsidR="005C7D46" w:rsidRPr="00C65E43" w:rsidRDefault="005C7D46" w:rsidP="005C7D4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CD53B99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B5C4AF4" w14:textId="77777777" w:rsidR="005C7D46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C7D46" w14:paraId="5C28B3F9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EB43B79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35A59B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30834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13EE12F4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08D435B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65DC31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6130D32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137D771C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F59E1A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3364D1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AF7DE5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5C7D46" w14:paraId="56E4A4CC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F4F3A7F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84055C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CCE717D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C7D46" w14:paraId="57A11F7E" w14:textId="77777777" w:rsidTr="00066AA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92FE87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3B4168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490DBE" w14:textId="77777777" w:rsidR="005C7D46" w:rsidRDefault="005C7D46" w:rsidP="005C7D4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B420D13" w14:textId="77777777" w:rsidR="005C7D46" w:rsidRPr="00C65E43" w:rsidRDefault="005C7D46" w:rsidP="005C7D4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FFC65C0" w14:textId="77777777" w:rsidR="005C7D46" w:rsidRPr="00C65E43" w:rsidRDefault="005C7D46" w:rsidP="005C7D4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4E6250B" w14:textId="2C7F1060" w:rsidR="005D46C7" w:rsidRPr="005D46C7" w:rsidRDefault="005C7D46" w:rsidP="007E024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0C27C3BB" w14:textId="77777777" w:rsidR="005D46C7" w:rsidRPr="005D46C7" w:rsidRDefault="005D46C7" w:rsidP="005D46C7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D46C7">
              <w:rPr>
                <w:rFonts w:eastAsia="Calibri"/>
                <w:sz w:val="26"/>
                <w:szCs w:val="26"/>
                <w:lang w:eastAsia="en-US"/>
              </w:rPr>
              <w:t xml:space="preserve">        19. Різне.</w:t>
            </w:r>
          </w:p>
          <w:p w14:paraId="2E09B50B" w14:textId="77777777" w:rsidR="007E0248" w:rsidRDefault="007E0248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Наход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Михайло, </w:t>
            </w:r>
            <w:proofErr w:type="spellStart"/>
            <w:r>
              <w:rPr>
                <w:rFonts w:eastAsia="SimSun"/>
                <w:sz w:val="28"/>
                <w:szCs w:val="28"/>
              </w:rPr>
              <w:t>Маруняк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Андрій, Малютіна Валентина</w:t>
            </w:r>
          </w:p>
          <w:p w14:paraId="6CE47186" w14:textId="03C5D147" w:rsidR="002C30D6" w:rsidRDefault="00152130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</w:t>
            </w:r>
            <w:r w:rsidR="007E0248">
              <w:rPr>
                <w:rFonts w:eastAsia="SimSun"/>
                <w:sz w:val="28"/>
                <w:szCs w:val="28"/>
              </w:rPr>
              <w:t>Обговор</w:t>
            </w:r>
            <w:r w:rsidR="00395DF0">
              <w:rPr>
                <w:rFonts w:eastAsia="SimSun"/>
                <w:sz w:val="28"/>
                <w:szCs w:val="28"/>
              </w:rPr>
              <w:t>или питання щодо відповіді</w:t>
            </w:r>
            <w:r w:rsidR="00395DF0">
              <w:t xml:space="preserve"> </w:t>
            </w:r>
            <w:r w:rsidR="00395DF0" w:rsidRPr="00395DF0">
              <w:rPr>
                <w:sz w:val="28"/>
                <w:szCs w:val="28"/>
              </w:rPr>
              <w:t xml:space="preserve">на витяг із протоколу №72 від 21.02.2025 постійної комісії міської ради з питань генерального планування, </w:t>
            </w:r>
            <w:r w:rsidR="00395DF0" w:rsidRPr="00395DF0">
              <w:rPr>
                <w:sz w:val="28"/>
                <w:szCs w:val="28"/>
              </w:rPr>
              <w:lastRenderedPageBreak/>
              <w:t xml:space="preserve">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="00395DF0" w:rsidRPr="00395DF0">
              <w:rPr>
                <w:sz w:val="28"/>
                <w:szCs w:val="28"/>
              </w:rPr>
              <w:t>енергоощадності</w:t>
            </w:r>
            <w:proofErr w:type="spellEnd"/>
            <w:r w:rsidR="00395DF0" w:rsidRPr="00395DF0">
              <w:rPr>
                <w:sz w:val="28"/>
                <w:szCs w:val="28"/>
              </w:rPr>
              <w:t xml:space="preserve"> </w:t>
            </w:r>
            <w:r w:rsidR="00395DF0">
              <w:rPr>
                <w:sz w:val="28"/>
                <w:szCs w:val="28"/>
              </w:rPr>
              <w:t xml:space="preserve">начальника відділу охорони культурної спадщини </w:t>
            </w:r>
            <w:proofErr w:type="spellStart"/>
            <w:r w:rsidR="00395DF0">
              <w:rPr>
                <w:sz w:val="28"/>
                <w:szCs w:val="28"/>
              </w:rPr>
              <w:t>Котиса</w:t>
            </w:r>
            <w:proofErr w:type="spellEnd"/>
            <w:r w:rsidR="00395DF0">
              <w:rPr>
                <w:sz w:val="28"/>
                <w:szCs w:val="28"/>
              </w:rPr>
              <w:t xml:space="preserve"> Олександра.</w:t>
            </w:r>
          </w:p>
          <w:p w14:paraId="69EF0388" w14:textId="73D32D1B" w:rsidR="00395DF0" w:rsidRDefault="00152130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1269A6">
              <w:rPr>
                <w:sz w:val="28"/>
                <w:szCs w:val="28"/>
              </w:rPr>
              <w:t>Наход</w:t>
            </w:r>
            <w:proofErr w:type="spellEnd"/>
            <w:r w:rsidR="001269A6">
              <w:rPr>
                <w:sz w:val="28"/>
                <w:szCs w:val="28"/>
              </w:rPr>
              <w:t xml:space="preserve"> Михайло озвучив пропозицію</w:t>
            </w:r>
            <w:r>
              <w:rPr>
                <w:sz w:val="28"/>
                <w:szCs w:val="28"/>
              </w:rPr>
              <w:t xml:space="preserve">  </w:t>
            </w:r>
            <w:r w:rsidR="001269A6">
              <w:rPr>
                <w:sz w:val="28"/>
                <w:szCs w:val="28"/>
              </w:rPr>
              <w:t xml:space="preserve">звернути увагу </w:t>
            </w:r>
            <w:r w:rsidR="00395DF0">
              <w:rPr>
                <w:sz w:val="28"/>
                <w:szCs w:val="28"/>
              </w:rPr>
              <w:t xml:space="preserve">секретарю Луцької міської ради </w:t>
            </w:r>
            <w:proofErr w:type="spellStart"/>
            <w:r w:rsidR="00395DF0">
              <w:rPr>
                <w:sz w:val="28"/>
                <w:szCs w:val="28"/>
              </w:rPr>
              <w:t>Безпятку</w:t>
            </w:r>
            <w:proofErr w:type="spellEnd"/>
            <w:r w:rsidR="00395DF0">
              <w:rPr>
                <w:sz w:val="28"/>
                <w:szCs w:val="28"/>
              </w:rPr>
              <w:t xml:space="preserve"> Юрію </w:t>
            </w:r>
            <w:r w:rsidR="007377AE">
              <w:rPr>
                <w:sz w:val="28"/>
                <w:szCs w:val="28"/>
              </w:rPr>
              <w:t xml:space="preserve">на недотримання доручення постійної комісії від 21.02.2025 </w:t>
            </w:r>
            <w:r w:rsidR="0000607A">
              <w:rPr>
                <w:sz w:val="28"/>
                <w:szCs w:val="28"/>
              </w:rPr>
              <w:t>щодо присутності на засіданні  та про ненадання запитуваної інформації членам постійної комісії</w:t>
            </w:r>
            <w:r w:rsidR="0000607A">
              <w:rPr>
                <w:sz w:val="28"/>
                <w:szCs w:val="28"/>
              </w:rPr>
              <w:t xml:space="preserve">, </w:t>
            </w:r>
            <w:r w:rsidR="007377AE">
              <w:rPr>
                <w:sz w:val="28"/>
                <w:szCs w:val="28"/>
              </w:rPr>
              <w:t>начальни</w:t>
            </w:r>
            <w:r w:rsidR="007377AE">
              <w:rPr>
                <w:sz w:val="28"/>
                <w:szCs w:val="28"/>
              </w:rPr>
              <w:t>ком</w:t>
            </w:r>
            <w:r w:rsidR="007377AE">
              <w:rPr>
                <w:sz w:val="28"/>
                <w:szCs w:val="28"/>
              </w:rPr>
              <w:t xml:space="preserve"> відділу охорони культурної спадщини </w:t>
            </w:r>
            <w:proofErr w:type="spellStart"/>
            <w:r w:rsidR="007377AE">
              <w:rPr>
                <w:sz w:val="28"/>
                <w:szCs w:val="28"/>
              </w:rPr>
              <w:t>Котис</w:t>
            </w:r>
            <w:r w:rsidR="007377AE">
              <w:rPr>
                <w:sz w:val="28"/>
                <w:szCs w:val="28"/>
              </w:rPr>
              <w:t>ом</w:t>
            </w:r>
            <w:proofErr w:type="spellEnd"/>
            <w:r w:rsidR="007377AE">
              <w:rPr>
                <w:sz w:val="28"/>
                <w:szCs w:val="28"/>
              </w:rPr>
              <w:t xml:space="preserve"> Олександр</w:t>
            </w:r>
            <w:r w:rsidR="007377AE">
              <w:rPr>
                <w:sz w:val="28"/>
                <w:szCs w:val="28"/>
              </w:rPr>
              <w:t>ом</w:t>
            </w:r>
            <w:r w:rsidR="0000607A">
              <w:rPr>
                <w:sz w:val="28"/>
                <w:szCs w:val="28"/>
              </w:rPr>
              <w:t>.</w:t>
            </w:r>
          </w:p>
          <w:p w14:paraId="12FCC0D5" w14:textId="77777777" w:rsidR="001269A6" w:rsidRDefault="001269A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430CE136" w14:textId="680D1857" w:rsidR="00395DF0" w:rsidRPr="00395DF0" w:rsidRDefault="00152130" w:rsidP="001269A6">
            <w:pPr>
              <w:tabs>
                <w:tab w:val="left" w:pos="444"/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1269A6">
              <w:rPr>
                <w:sz w:val="28"/>
                <w:szCs w:val="28"/>
              </w:rPr>
              <w:t>Наход</w:t>
            </w:r>
            <w:proofErr w:type="spellEnd"/>
            <w:r w:rsidR="001269A6">
              <w:rPr>
                <w:sz w:val="28"/>
                <w:szCs w:val="28"/>
              </w:rPr>
              <w:t xml:space="preserve"> Михайло, </w:t>
            </w:r>
            <w:proofErr w:type="spellStart"/>
            <w:r w:rsidR="001269A6">
              <w:rPr>
                <w:sz w:val="28"/>
                <w:szCs w:val="28"/>
              </w:rPr>
              <w:t>Маруняк</w:t>
            </w:r>
            <w:proofErr w:type="spellEnd"/>
            <w:r w:rsidR="001269A6">
              <w:rPr>
                <w:sz w:val="28"/>
                <w:szCs w:val="28"/>
              </w:rPr>
              <w:t xml:space="preserve"> Андрій</w:t>
            </w:r>
            <w:r w:rsidR="0000607A">
              <w:rPr>
                <w:sz w:val="28"/>
                <w:szCs w:val="28"/>
              </w:rPr>
              <w:t>, Малютіна Валентина</w:t>
            </w:r>
            <w:r w:rsidR="001269A6">
              <w:rPr>
                <w:sz w:val="28"/>
                <w:szCs w:val="28"/>
              </w:rPr>
              <w:t xml:space="preserve"> запропонували звернутись до </w:t>
            </w:r>
            <w:r w:rsidR="00395DF0">
              <w:rPr>
                <w:sz w:val="28"/>
                <w:szCs w:val="28"/>
              </w:rPr>
              <w:t>начальник</w:t>
            </w:r>
            <w:r w:rsidR="0000607A">
              <w:rPr>
                <w:sz w:val="28"/>
                <w:szCs w:val="28"/>
              </w:rPr>
              <w:t>а</w:t>
            </w:r>
            <w:r w:rsidR="00395DF0">
              <w:rPr>
                <w:sz w:val="28"/>
                <w:szCs w:val="28"/>
              </w:rPr>
              <w:t xml:space="preserve"> відділу охорони</w:t>
            </w:r>
            <w:r w:rsidR="004D15EE">
              <w:rPr>
                <w:sz w:val="28"/>
                <w:szCs w:val="28"/>
              </w:rPr>
              <w:t xml:space="preserve"> культурної спадщини </w:t>
            </w:r>
            <w:proofErr w:type="spellStart"/>
            <w:r w:rsidR="004D15EE">
              <w:rPr>
                <w:sz w:val="28"/>
                <w:szCs w:val="28"/>
              </w:rPr>
              <w:t>Котис</w:t>
            </w:r>
            <w:r w:rsidR="001269A6">
              <w:rPr>
                <w:sz w:val="28"/>
                <w:szCs w:val="28"/>
              </w:rPr>
              <w:t>а</w:t>
            </w:r>
            <w:proofErr w:type="spellEnd"/>
            <w:r w:rsidR="004D15EE">
              <w:rPr>
                <w:sz w:val="28"/>
                <w:szCs w:val="28"/>
              </w:rPr>
              <w:t xml:space="preserve"> Олександр</w:t>
            </w:r>
            <w:r w:rsidR="001269A6">
              <w:rPr>
                <w:sz w:val="28"/>
                <w:szCs w:val="28"/>
              </w:rPr>
              <w:t>а щодо</w:t>
            </w:r>
            <w:r w:rsidR="004D15EE">
              <w:rPr>
                <w:sz w:val="28"/>
                <w:szCs w:val="28"/>
              </w:rPr>
              <w:t xml:space="preserve"> </w:t>
            </w:r>
            <w:r w:rsidR="0000607A">
              <w:rPr>
                <w:sz w:val="28"/>
                <w:szCs w:val="28"/>
              </w:rPr>
              <w:t xml:space="preserve">присутності на наступному засіданні з наданням інформації та </w:t>
            </w:r>
            <w:r w:rsidR="004D15EE">
              <w:rPr>
                <w:sz w:val="28"/>
                <w:szCs w:val="28"/>
              </w:rPr>
              <w:t>пояснення</w:t>
            </w:r>
            <w:r w:rsidR="0000607A">
              <w:rPr>
                <w:sz w:val="28"/>
                <w:szCs w:val="28"/>
              </w:rPr>
              <w:t>м</w:t>
            </w:r>
            <w:r w:rsidR="004D15EE">
              <w:rPr>
                <w:sz w:val="28"/>
                <w:szCs w:val="28"/>
              </w:rPr>
              <w:t xml:space="preserve"> </w:t>
            </w:r>
            <w:r w:rsidR="0000607A">
              <w:rPr>
                <w:sz w:val="28"/>
                <w:szCs w:val="28"/>
              </w:rPr>
              <w:t xml:space="preserve">про його </w:t>
            </w:r>
            <w:r w:rsidR="003753D5">
              <w:rPr>
                <w:sz w:val="28"/>
                <w:szCs w:val="28"/>
              </w:rPr>
              <w:t>фактичн</w:t>
            </w:r>
            <w:r w:rsidR="0000607A">
              <w:rPr>
                <w:sz w:val="28"/>
                <w:szCs w:val="28"/>
              </w:rPr>
              <w:t>е</w:t>
            </w:r>
            <w:r w:rsidR="003753D5">
              <w:rPr>
                <w:sz w:val="28"/>
                <w:szCs w:val="28"/>
              </w:rPr>
              <w:t xml:space="preserve"> перебування </w:t>
            </w:r>
            <w:r w:rsidR="0000607A">
              <w:rPr>
                <w:sz w:val="28"/>
                <w:szCs w:val="28"/>
              </w:rPr>
              <w:t>на</w:t>
            </w:r>
            <w:r w:rsidR="003753D5">
              <w:rPr>
                <w:sz w:val="28"/>
                <w:szCs w:val="28"/>
              </w:rPr>
              <w:t xml:space="preserve"> час</w:t>
            </w:r>
            <w:r w:rsidR="0000607A">
              <w:rPr>
                <w:sz w:val="28"/>
                <w:szCs w:val="28"/>
              </w:rPr>
              <w:t xml:space="preserve"> проведення сьогоднішньої комісії</w:t>
            </w:r>
            <w:r w:rsidR="003753D5">
              <w:rPr>
                <w:sz w:val="28"/>
                <w:szCs w:val="28"/>
              </w:rPr>
              <w:t>.</w:t>
            </w:r>
          </w:p>
          <w:p w14:paraId="68DE54FB" w14:textId="7A13AA05" w:rsidR="00373ECF" w:rsidRPr="00721B6C" w:rsidRDefault="00373ECF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14:paraId="432B3B8A" w14:textId="76BB2C7A" w:rsidR="00653215" w:rsidRDefault="00B27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E8445" w14:textId="77777777" w:rsidR="00653215" w:rsidRDefault="00653215">
      <w:pPr>
        <w:rPr>
          <w:sz w:val="28"/>
          <w:szCs w:val="28"/>
        </w:rPr>
      </w:pPr>
    </w:p>
    <w:p w14:paraId="542BB414" w14:textId="77777777" w:rsidR="007A715A" w:rsidRDefault="007A715A">
      <w:pPr>
        <w:rPr>
          <w:sz w:val="28"/>
          <w:szCs w:val="28"/>
        </w:rPr>
      </w:pPr>
    </w:p>
    <w:p w14:paraId="70260783" w14:textId="58B61D25" w:rsidR="007A715A" w:rsidRDefault="00BC3942" w:rsidP="00BC3942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голови </w:t>
      </w:r>
      <w:r w:rsidR="00B258D9">
        <w:rPr>
          <w:sz w:val="28"/>
          <w:szCs w:val="28"/>
        </w:rPr>
        <w:t xml:space="preserve">постійної комісії                  </w:t>
      </w:r>
      <w:r>
        <w:rPr>
          <w:sz w:val="28"/>
          <w:szCs w:val="28"/>
        </w:rPr>
        <w:t xml:space="preserve">                    Андрій МАРУНЯК</w:t>
      </w:r>
    </w:p>
    <w:p w14:paraId="3CA55FA2" w14:textId="77777777" w:rsidR="00061C40" w:rsidRDefault="00061C40"/>
    <w:p w14:paraId="223B98FF" w14:textId="77777777" w:rsidR="00653215" w:rsidRDefault="00653215"/>
    <w:p w14:paraId="58AF6642" w14:textId="77777777" w:rsidR="00653215" w:rsidRDefault="00653215"/>
    <w:p w14:paraId="2F52AFE8" w14:textId="0601432E" w:rsidR="0044123C" w:rsidRPr="004C787D" w:rsidRDefault="007C210F">
      <w:r>
        <w:t xml:space="preserve">Оксана СЕРВАТОВИЧ </w:t>
      </w:r>
      <w:r w:rsidR="00682F54">
        <w:t>777</w:t>
      </w:r>
      <w:r w:rsidR="00067E07">
        <w:t xml:space="preserve"> </w:t>
      </w:r>
      <w:r w:rsidR="00682F54">
        <w:t>9</w:t>
      </w:r>
      <w:r w:rsidR="00067E07">
        <w:t>5</w:t>
      </w:r>
      <w:r w:rsidR="00682F54">
        <w:t>4</w:t>
      </w:r>
    </w:p>
    <w:sectPr w:rsidR="0044123C" w:rsidRPr="004C787D" w:rsidSect="007F1BBF">
      <w:headerReference w:type="default" r:id="rId10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03F9" w14:textId="77777777" w:rsidR="0014352D" w:rsidRDefault="0014352D" w:rsidP="00EA0951">
      <w:r>
        <w:separator/>
      </w:r>
    </w:p>
  </w:endnote>
  <w:endnote w:type="continuationSeparator" w:id="0">
    <w:p w14:paraId="4119EB2B" w14:textId="77777777" w:rsidR="0014352D" w:rsidRDefault="0014352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6675" w14:textId="77777777" w:rsidR="0014352D" w:rsidRDefault="0014352D" w:rsidP="00EA0951">
      <w:r>
        <w:separator/>
      </w:r>
    </w:p>
  </w:footnote>
  <w:footnote w:type="continuationSeparator" w:id="0">
    <w:p w14:paraId="632F61CE" w14:textId="77777777" w:rsidR="0014352D" w:rsidRDefault="0014352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15A6" w14:textId="77777777" w:rsidR="00616E91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CCA"/>
    <w:multiLevelType w:val="hybridMultilevel"/>
    <w:tmpl w:val="09AE9FF8"/>
    <w:lvl w:ilvl="0" w:tplc="648C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6"/>
  </w:num>
  <w:num w:numId="5" w16cid:durableId="213004672">
    <w:abstractNumId w:val="14"/>
  </w:num>
  <w:num w:numId="6" w16cid:durableId="1978224250">
    <w:abstractNumId w:val="11"/>
  </w:num>
  <w:num w:numId="7" w16cid:durableId="60476809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3"/>
  </w:num>
  <w:num w:numId="9" w16cid:durableId="1422339700">
    <w:abstractNumId w:val="17"/>
  </w:num>
  <w:num w:numId="10" w16cid:durableId="1286814285">
    <w:abstractNumId w:val="6"/>
  </w:num>
  <w:num w:numId="11" w16cid:durableId="2706817">
    <w:abstractNumId w:val="15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8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5054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2023"/>
    <w:rsid w:val="0000263C"/>
    <w:rsid w:val="00004921"/>
    <w:rsid w:val="00004B99"/>
    <w:rsid w:val="0000607A"/>
    <w:rsid w:val="00006BAD"/>
    <w:rsid w:val="00006E64"/>
    <w:rsid w:val="0000714F"/>
    <w:rsid w:val="00007B7E"/>
    <w:rsid w:val="00010592"/>
    <w:rsid w:val="00010C0B"/>
    <w:rsid w:val="000113FD"/>
    <w:rsid w:val="0001188B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4D6F"/>
    <w:rsid w:val="00035EAF"/>
    <w:rsid w:val="000361EF"/>
    <w:rsid w:val="000368E7"/>
    <w:rsid w:val="000370D3"/>
    <w:rsid w:val="00037B40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2076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3971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20E4"/>
    <w:rsid w:val="000C4234"/>
    <w:rsid w:val="000C45ED"/>
    <w:rsid w:val="000C483B"/>
    <w:rsid w:val="000C4919"/>
    <w:rsid w:val="000C7530"/>
    <w:rsid w:val="000D0813"/>
    <w:rsid w:val="000D0B76"/>
    <w:rsid w:val="000D3626"/>
    <w:rsid w:val="000D399C"/>
    <w:rsid w:val="000D49C8"/>
    <w:rsid w:val="000D5EE1"/>
    <w:rsid w:val="000D729C"/>
    <w:rsid w:val="000D78B8"/>
    <w:rsid w:val="000D7A5D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3248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9A6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52D"/>
    <w:rsid w:val="00143E09"/>
    <w:rsid w:val="00144D30"/>
    <w:rsid w:val="00145A21"/>
    <w:rsid w:val="00145A80"/>
    <w:rsid w:val="00146D3E"/>
    <w:rsid w:val="00147F80"/>
    <w:rsid w:val="001517E7"/>
    <w:rsid w:val="00152130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778D8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2013"/>
    <w:rsid w:val="0019374E"/>
    <w:rsid w:val="00194024"/>
    <w:rsid w:val="00194547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5862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62A"/>
    <w:rsid w:val="001F67E3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1A4E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99"/>
    <w:rsid w:val="002464A3"/>
    <w:rsid w:val="00246515"/>
    <w:rsid w:val="00246D4D"/>
    <w:rsid w:val="0025031C"/>
    <w:rsid w:val="00250481"/>
    <w:rsid w:val="002519E9"/>
    <w:rsid w:val="002546B4"/>
    <w:rsid w:val="002549D6"/>
    <w:rsid w:val="00255F9C"/>
    <w:rsid w:val="0025687B"/>
    <w:rsid w:val="00261580"/>
    <w:rsid w:val="00261CB4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38F7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5D1"/>
    <w:rsid w:val="002B3C35"/>
    <w:rsid w:val="002B5FB9"/>
    <w:rsid w:val="002B72AE"/>
    <w:rsid w:val="002C0BA3"/>
    <w:rsid w:val="002C12E1"/>
    <w:rsid w:val="002C135A"/>
    <w:rsid w:val="002C139F"/>
    <w:rsid w:val="002C17AB"/>
    <w:rsid w:val="002C17F1"/>
    <w:rsid w:val="002C30D6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ADC"/>
    <w:rsid w:val="00320DDC"/>
    <w:rsid w:val="0032278A"/>
    <w:rsid w:val="003228B0"/>
    <w:rsid w:val="0032305B"/>
    <w:rsid w:val="003236D1"/>
    <w:rsid w:val="003259F0"/>
    <w:rsid w:val="00325DE2"/>
    <w:rsid w:val="003306AA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065"/>
    <w:rsid w:val="00350A80"/>
    <w:rsid w:val="0035180D"/>
    <w:rsid w:val="00351B78"/>
    <w:rsid w:val="00352432"/>
    <w:rsid w:val="003525D1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4B99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3ECF"/>
    <w:rsid w:val="003753D5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87F57"/>
    <w:rsid w:val="0039001E"/>
    <w:rsid w:val="00390B9A"/>
    <w:rsid w:val="0039245A"/>
    <w:rsid w:val="00394D3C"/>
    <w:rsid w:val="00395DF0"/>
    <w:rsid w:val="003962D6"/>
    <w:rsid w:val="00397B56"/>
    <w:rsid w:val="003A0D3F"/>
    <w:rsid w:val="003A4556"/>
    <w:rsid w:val="003A749F"/>
    <w:rsid w:val="003A77D9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4C50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828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7C8"/>
    <w:rsid w:val="00491A4D"/>
    <w:rsid w:val="00494596"/>
    <w:rsid w:val="004969B9"/>
    <w:rsid w:val="00496AAB"/>
    <w:rsid w:val="00497E00"/>
    <w:rsid w:val="00497EC8"/>
    <w:rsid w:val="00497F12"/>
    <w:rsid w:val="004A245B"/>
    <w:rsid w:val="004A530C"/>
    <w:rsid w:val="004A5560"/>
    <w:rsid w:val="004A6212"/>
    <w:rsid w:val="004B00B0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15EE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078"/>
    <w:rsid w:val="004E36C0"/>
    <w:rsid w:val="004E788C"/>
    <w:rsid w:val="004F1085"/>
    <w:rsid w:val="004F23B3"/>
    <w:rsid w:val="004F41E5"/>
    <w:rsid w:val="004F524F"/>
    <w:rsid w:val="004F61A3"/>
    <w:rsid w:val="004F6328"/>
    <w:rsid w:val="004F6545"/>
    <w:rsid w:val="004F72EC"/>
    <w:rsid w:val="004F7BA9"/>
    <w:rsid w:val="00500105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16CC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4EB9"/>
    <w:rsid w:val="0055519D"/>
    <w:rsid w:val="00555DE7"/>
    <w:rsid w:val="005572EF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2D74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3FB9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33A"/>
    <w:rsid w:val="005A279B"/>
    <w:rsid w:val="005A528A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D46"/>
    <w:rsid w:val="005C7FF8"/>
    <w:rsid w:val="005D04D7"/>
    <w:rsid w:val="005D168D"/>
    <w:rsid w:val="005D1BBB"/>
    <w:rsid w:val="005D2452"/>
    <w:rsid w:val="005D3444"/>
    <w:rsid w:val="005D3628"/>
    <w:rsid w:val="005D3CC0"/>
    <w:rsid w:val="005D46C7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5DA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215"/>
    <w:rsid w:val="00653A78"/>
    <w:rsid w:val="0065402A"/>
    <w:rsid w:val="00654BFB"/>
    <w:rsid w:val="00662124"/>
    <w:rsid w:val="00663502"/>
    <w:rsid w:val="00667FAB"/>
    <w:rsid w:val="00670ED6"/>
    <w:rsid w:val="00671141"/>
    <w:rsid w:val="00671269"/>
    <w:rsid w:val="00671D2A"/>
    <w:rsid w:val="00672821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086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6E0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C78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D67EC"/>
    <w:rsid w:val="006E1226"/>
    <w:rsid w:val="006E1AF9"/>
    <w:rsid w:val="006E326E"/>
    <w:rsid w:val="006E42A4"/>
    <w:rsid w:val="006E48B3"/>
    <w:rsid w:val="006E5CC1"/>
    <w:rsid w:val="006E692D"/>
    <w:rsid w:val="006E7564"/>
    <w:rsid w:val="006E7605"/>
    <w:rsid w:val="006E7959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25AB"/>
    <w:rsid w:val="00713076"/>
    <w:rsid w:val="007135F6"/>
    <w:rsid w:val="00713B6E"/>
    <w:rsid w:val="00714753"/>
    <w:rsid w:val="00715135"/>
    <w:rsid w:val="00715907"/>
    <w:rsid w:val="007176EF"/>
    <w:rsid w:val="00721B6C"/>
    <w:rsid w:val="00722CF8"/>
    <w:rsid w:val="0072323A"/>
    <w:rsid w:val="007238AB"/>
    <w:rsid w:val="00725DAE"/>
    <w:rsid w:val="00726F58"/>
    <w:rsid w:val="00727062"/>
    <w:rsid w:val="007308F1"/>
    <w:rsid w:val="00730962"/>
    <w:rsid w:val="0073097F"/>
    <w:rsid w:val="00730B98"/>
    <w:rsid w:val="00730BB3"/>
    <w:rsid w:val="007344D5"/>
    <w:rsid w:val="00734B38"/>
    <w:rsid w:val="0073557F"/>
    <w:rsid w:val="007376E6"/>
    <w:rsid w:val="007377AE"/>
    <w:rsid w:val="00740564"/>
    <w:rsid w:val="0074062C"/>
    <w:rsid w:val="007426D6"/>
    <w:rsid w:val="00742EDC"/>
    <w:rsid w:val="0074363F"/>
    <w:rsid w:val="0074370E"/>
    <w:rsid w:val="00744C0A"/>
    <w:rsid w:val="0075002D"/>
    <w:rsid w:val="00750F46"/>
    <w:rsid w:val="007512D5"/>
    <w:rsid w:val="007514A2"/>
    <w:rsid w:val="0075161C"/>
    <w:rsid w:val="00751F42"/>
    <w:rsid w:val="007563FB"/>
    <w:rsid w:val="00762980"/>
    <w:rsid w:val="007633D7"/>
    <w:rsid w:val="00763A8C"/>
    <w:rsid w:val="0076639E"/>
    <w:rsid w:val="00766AD6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37DF"/>
    <w:rsid w:val="00795ABE"/>
    <w:rsid w:val="0079764C"/>
    <w:rsid w:val="007A00EE"/>
    <w:rsid w:val="007A1C58"/>
    <w:rsid w:val="007A387F"/>
    <w:rsid w:val="007A5635"/>
    <w:rsid w:val="007A715A"/>
    <w:rsid w:val="007A73D3"/>
    <w:rsid w:val="007A7F4B"/>
    <w:rsid w:val="007B0F7B"/>
    <w:rsid w:val="007B2ADF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210F"/>
    <w:rsid w:val="007C3ACA"/>
    <w:rsid w:val="007C4A57"/>
    <w:rsid w:val="007C52DC"/>
    <w:rsid w:val="007C5CB7"/>
    <w:rsid w:val="007C75A5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0248"/>
    <w:rsid w:val="007E15CA"/>
    <w:rsid w:val="007E1D9D"/>
    <w:rsid w:val="007E2EF5"/>
    <w:rsid w:val="007E3505"/>
    <w:rsid w:val="007E39A4"/>
    <w:rsid w:val="007E4631"/>
    <w:rsid w:val="007E4853"/>
    <w:rsid w:val="007E6981"/>
    <w:rsid w:val="007F0827"/>
    <w:rsid w:val="007F1A45"/>
    <w:rsid w:val="007F1BBF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6E0F"/>
    <w:rsid w:val="0080748E"/>
    <w:rsid w:val="00807B6E"/>
    <w:rsid w:val="0081123B"/>
    <w:rsid w:val="008141F0"/>
    <w:rsid w:val="008143F4"/>
    <w:rsid w:val="008153B7"/>
    <w:rsid w:val="008155B7"/>
    <w:rsid w:val="008169C0"/>
    <w:rsid w:val="0082069D"/>
    <w:rsid w:val="00823AD4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139D"/>
    <w:rsid w:val="00883290"/>
    <w:rsid w:val="008845C5"/>
    <w:rsid w:val="00885453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3427"/>
    <w:rsid w:val="00894B9C"/>
    <w:rsid w:val="008954BA"/>
    <w:rsid w:val="00896963"/>
    <w:rsid w:val="00896CEA"/>
    <w:rsid w:val="0089711D"/>
    <w:rsid w:val="008A244D"/>
    <w:rsid w:val="008A2872"/>
    <w:rsid w:val="008A2C43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287B"/>
    <w:rsid w:val="008B2C31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6796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0D03"/>
    <w:rsid w:val="00962C22"/>
    <w:rsid w:val="00965070"/>
    <w:rsid w:val="00965A6C"/>
    <w:rsid w:val="00965FCF"/>
    <w:rsid w:val="009668F9"/>
    <w:rsid w:val="009678EE"/>
    <w:rsid w:val="00970BA5"/>
    <w:rsid w:val="0097128E"/>
    <w:rsid w:val="00971B3C"/>
    <w:rsid w:val="0097285D"/>
    <w:rsid w:val="00973D92"/>
    <w:rsid w:val="0097649E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0490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5622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7D3"/>
    <w:rsid w:val="00A3083D"/>
    <w:rsid w:val="00A30890"/>
    <w:rsid w:val="00A31B81"/>
    <w:rsid w:val="00A3243F"/>
    <w:rsid w:val="00A32D2D"/>
    <w:rsid w:val="00A33535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97C"/>
    <w:rsid w:val="00A45A70"/>
    <w:rsid w:val="00A464DB"/>
    <w:rsid w:val="00A47648"/>
    <w:rsid w:val="00A476A7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477"/>
    <w:rsid w:val="00A87DE4"/>
    <w:rsid w:val="00A90185"/>
    <w:rsid w:val="00A90783"/>
    <w:rsid w:val="00A9152C"/>
    <w:rsid w:val="00A939BE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1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38D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13C"/>
    <w:rsid w:val="00B0721A"/>
    <w:rsid w:val="00B07BBB"/>
    <w:rsid w:val="00B07E94"/>
    <w:rsid w:val="00B1223E"/>
    <w:rsid w:val="00B12988"/>
    <w:rsid w:val="00B13761"/>
    <w:rsid w:val="00B14C88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7C2"/>
    <w:rsid w:val="00B26A0D"/>
    <w:rsid w:val="00B2704B"/>
    <w:rsid w:val="00B273EC"/>
    <w:rsid w:val="00B27A9D"/>
    <w:rsid w:val="00B27C87"/>
    <w:rsid w:val="00B31E8C"/>
    <w:rsid w:val="00B32334"/>
    <w:rsid w:val="00B3399B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3EA2"/>
    <w:rsid w:val="00B64399"/>
    <w:rsid w:val="00B64432"/>
    <w:rsid w:val="00B64C1A"/>
    <w:rsid w:val="00B66637"/>
    <w:rsid w:val="00B67295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022D"/>
    <w:rsid w:val="00BA1D53"/>
    <w:rsid w:val="00BA24F2"/>
    <w:rsid w:val="00BA29C1"/>
    <w:rsid w:val="00BA3109"/>
    <w:rsid w:val="00BA3922"/>
    <w:rsid w:val="00BA4987"/>
    <w:rsid w:val="00BA58A8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63C1"/>
    <w:rsid w:val="00BB753F"/>
    <w:rsid w:val="00BC0232"/>
    <w:rsid w:val="00BC3770"/>
    <w:rsid w:val="00BC381B"/>
    <w:rsid w:val="00BC3942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1D9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3F82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0B5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67346"/>
    <w:rsid w:val="00C7006B"/>
    <w:rsid w:val="00C700C5"/>
    <w:rsid w:val="00C72095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0999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62F"/>
    <w:rsid w:val="00D17EE4"/>
    <w:rsid w:val="00D20BF4"/>
    <w:rsid w:val="00D21924"/>
    <w:rsid w:val="00D21B44"/>
    <w:rsid w:val="00D24572"/>
    <w:rsid w:val="00D24CA8"/>
    <w:rsid w:val="00D268CC"/>
    <w:rsid w:val="00D26F91"/>
    <w:rsid w:val="00D30845"/>
    <w:rsid w:val="00D31926"/>
    <w:rsid w:val="00D31AF0"/>
    <w:rsid w:val="00D32E02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76AE7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1A1"/>
    <w:rsid w:val="00D928B2"/>
    <w:rsid w:val="00D93EAB"/>
    <w:rsid w:val="00D94590"/>
    <w:rsid w:val="00D9520B"/>
    <w:rsid w:val="00D965E2"/>
    <w:rsid w:val="00D9786E"/>
    <w:rsid w:val="00D97B07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0D7B"/>
    <w:rsid w:val="00DB20D3"/>
    <w:rsid w:val="00DB4C56"/>
    <w:rsid w:val="00DB4CDE"/>
    <w:rsid w:val="00DB63BC"/>
    <w:rsid w:val="00DB652E"/>
    <w:rsid w:val="00DB70CE"/>
    <w:rsid w:val="00DB7F75"/>
    <w:rsid w:val="00DC0050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25F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570E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1C83"/>
    <w:rsid w:val="00E42F6F"/>
    <w:rsid w:val="00E43F15"/>
    <w:rsid w:val="00E45B87"/>
    <w:rsid w:val="00E45BAB"/>
    <w:rsid w:val="00E45CA7"/>
    <w:rsid w:val="00E524C0"/>
    <w:rsid w:val="00E526D2"/>
    <w:rsid w:val="00E52B80"/>
    <w:rsid w:val="00E52F1C"/>
    <w:rsid w:val="00E533BB"/>
    <w:rsid w:val="00E53D54"/>
    <w:rsid w:val="00E55CFA"/>
    <w:rsid w:val="00E56BBA"/>
    <w:rsid w:val="00E56FAD"/>
    <w:rsid w:val="00E6421A"/>
    <w:rsid w:val="00E651A6"/>
    <w:rsid w:val="00E651A8"/>
    <w:rsid w:val="00E6683B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447"/>
    <w:rsid w:val="00E81B4D"/>
    <w:rsid w:val="00E8254B"/>
    <w:rsid w:val="00E82EE8"/>
    <w:rsid w:val="00E83269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0E2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751C"/>
    <w:rsid w:val="00F7024E"/>
    <w:rsid w:val="00F70B56"/>
    <w:rsid w:val="00F71430"/>
    <w:rsid w:val="00F714FF"/>
    <w:rsid w:val="00F71D6A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0711"/>
    <w:rsid w:val="00F93564"/>
    <w:rsid w:val="00F94060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0E5F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4A33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5268"/>
    <w:rsid w:val="00FD547E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B3F8C1BF-8149-45B9-A9EA-B9B96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13</Pages>
  <Words>19472</Words>
  <Characters>11100</Characters>
  <Application>Microsoft Office Word</Application>
  <DocSecurity>0</DocSecurity>
  <Lines>92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14</cp:revision>
  <cp:lastPrinted>2025-03-25T12:06:00Z</cp:lastPrinted>
  <dcterms:created xsi:type="dcterms:W3CDTF">2025-03-21T11:40:00Z</dcterms:created>
  <dcterms:modified xsi:type="dcterms:W3CDTF">2025-03-25T12:06:00Z</dcterms:modified>
  <dc:language>ru-RU</dc:language>
</cp:coreProperties>
</file>