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861" w:rsidRPr="00447428" w:rsidRDefault="008C4480" w:rsidP="000279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428">
        <w:rPr>
          <w:rFonts w:ascii="Times New Roman" w:hAnsi="Times New Roman" w:cs="Times New Roman"/>
          <w:b/>
          <w:sz w:val="28"/>
          <w:szCs w:val="28"/>
        </w:rPr>
        <w:t>Платники податків можуть скористатися своїм правом на відстрочення податкового боргу</w:t>
      </w:r>
    </w:p>
    <w:p w:rsidR="000279EE" w:rsidRPr="00447428" w:rsidRDefault="000279EE" w:rsidP="00027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480" w:rsidRPr="00447428" w:rsidRDefault="008C4480" w:rsidP="004474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7428">
        <w:rPr>
          <w:rFonts w:ascii="Times New Roman" w:hAnsi="Times New Roman" w:cs="Times New Roman"/>
          <w:sz w:val="28"/>
          <w:szCs w:val="28"/>
        </w:rPr>
        <w:t xml:space="preserve">Відстрочення податкового боргу надається платникам податків – фізичним особам, у тому числі </w:t>
      </w:r>
      <w:proofErr w:type="spellStart"/>
      <w:r w:rsidRPr="00447428">
        <w:rPr>
          <w:rFonts w:ascii="Times New Roman" w:hAnsi="Times New Roman" w:cs="Times New Roman"/>
          <w:sz w:val="28"/>
          <w:szCs w:val="28"/>
        </w:rPr>
        <w:t>самозайнятим</w:t>
      </w:r>
      <w:proofErr w:type="spellEnd"/>
      <w:r w:rsidRPr="00447428">
        <w:rPr>
          <w:rFonts w:ascii="Times New Roman" w:hAnsi="Times New Roman" w:cs="Times New Roman"/>
          <w:sz w:val="28"/>
          <w:szCs w:val="28"/>
        </w:rPr>
        <w:t xml:space="preserve"> особам, що станом на 01 грудня 2020 року мали загальний розмір податкового боргу (у тому числі штрафні санкції, пеня та проценти за користування розстроченням/відстроченням) у сумі, що не перевищує 6800 гривень.</w:t>
      </w:r>
    </w:p>
    <w:p w:rsidR="008C4480" w:rsidRPr="00447428" w:rsidRDefault="008C4480" w:rsidP="004474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7428">
        <w:rPr>
          <w:rFonts w:ascii="Times New Roman" w:hAnsi="Times New Roman" w:cs="Times New Roman"/>
          <w:sz w:val="28"/>
          <w:szCs w:val="28"/>
        </w:rPr>
        <w:t>Платнику податків необхідно звернутись з відповідною заявою довільної форми до контролюючого органу, де обліковується такий податковий борг. Зазначену заяву платником податків може бути подана як у паперовому вигляді (особисто звершись до контролюючого органу або надіслати листа), так і в електронному вигляді через приватну частину Електронного кабінету</w:t>
      </w:r>
    </w:p>
    <w:p w:rsidR="008C4480" w:rsidRPr="00447428" w:rsidRDefault="008C4480" w:rsidP="004474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7428">
        <w:rPr>
          <w:rFonts w:ascii="Times New Roman" w:hAnsi="Times New Roman" w:cs="Times New Roman"/>
          <w:sz w:val="28"/>
          <w:szCs w:val="28"/>
        </w:rPr>
        <w:t xml:space="preserve">У разі якщо загальна сума податкового боргу станом на 01 грудня 2020 року перевищує 6800 гривень або якщо із заявою звернувся платник податків, що не підпадає під дію Закону України №1072, контролюючий орган надсилає такому платнику податків у місячний строк відмову у наданні відстрочення у довільній формі. </w:t>
      </w:r>
    </w:p>
    <w:p w:rsidR="008C4480" w:rsidRPr="00447428" w:rsidRDefault="008C4480" w:rsidP="004474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7428">
        <w:rPr>
          <w:rFonts w:ascii="Times New Roman" w:hAnsi="Times New Roman" w:cs="Times New Roman"/>
          <w:sz w:val="28"/>
          <w:szCs w:val="28"/>
        </w:rPr>
        <w:t xml:space="preserve">Крім того, ніяких додаткових документів подавати не потрібно. Це відстрочення буде </w:t>
      </w:r>
      <w:proofErr w:type="spellStart"/>
      <w:r w:rsidRPr="00447428">
        <w:rPr>
          <w:rFonts w:ascii="Times New Roman" w:hAnsi="Times New Roman" w:cs="Times New Roman"/>
          <w:sz w:val="28"/>
          <w:szCs w:val="28"/>
        </w:rPr>
        <w:t>здійснюватись</w:t>
      </w:r>
      <w:proofErr w:type="spellEnd"/>
      <w:r w:rsidRPr="00447428">
        <w:rPr>
          <w:rFonts w:ascii="Times New Roman" w:hAnsi="Times New Roman" w:cs="Times New Roman"/>
          <w:sz w:val="28"/>
          <w:szCs w:val="28"/>
        </w:rPr>
        <w:t xml:space="preserve"> без укладення окремого договору із платником податків, адже у пункті 1 (прим.2) підрозділу 10 розділу </w:t>
      </w:r>
      <w:r w:rsidRPr="00447428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447428">
        <w:rPr>
          <w:rFonts w:ascii="Times New Roman" w:hAnsi="Times New Roman" w:cs="Times New Roman"/>
          <w:sz w:val="28"/>
          <w:szCs w:val="28"/>
        </w:rPr>
        <w:t xml:space="preserve"> «Перехідні положення» П</w:t>
      </w:r>
      <w:r w:rsidR="000279EE" w:rsidRPr="00447428">
        <w:rPr>
          <w:rFonts w:ascii="Times New Roman" w:hAnsi="Times New Roman" w:cs="Times New Roman"/>
          <w:sz w:val="28"/>
          <w:szCs w:val="28"/>
        </w:rPr>
        <w:t>одаткового кодексу України</w:t>
      </w:r>
      <w:r w:rsidRPr="00447428">
        <w:rPr>
          <w:rFonts w:ascii="Times New Roman" w:hAnsi="Times New Roman" w:cs="Times New Roman"/>
          <w:sz w:val="28"/>
          <w:szCs w:val="28"/>
        </w:rPr>
        <w:t>, прямо передбачено, що норми статті 100 ПКУ для цього випадку не застосовуються.</w:t>
      </w:r>
    </w:p>
    <w:p w:rsidR="008C4480" w:rsidRPr="00447428" w:rsidRDefault="000279EE" w:rsidP="004474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7428">
        <w:rPr>
          <w:rFonts w:ascii="Times New Roman" w:hAnsi="Times New Roman" w:cs="Times New Roman"/>
          <w:sz w:val="28"/>
          <w:szCs w:val="28"/>
        </w:rPr>
        <w:t>У разі дострокової сплати платник податків повинен надіслати до контролюючих органів листа у довільній формі. Штрафні санкції та пеня на такі сплачені відстрочені суми не за</w:t>
      </w:r>
      <w:bookmarkStart w:id="0" w:name="_GoBack"/>
      <w:bookmarkEnd w:id="0"/>
      <w:r w:rsidRPr="00447428">
        <w:rPr>
          <w:rFonts w:ascii="Times New Roman" w:hAnsi="Times New Roman" w:cs="Times New Roman"/>
          <w:sz w:val="28"/>
          <w:szCs w:val="28"/>
        </w:rPr>
        <w:t>стосовується та не нараховується.</w:t>
      </w:r>
    </w:p>
    <w:p w:rsidR="000279EE" w:rsidRPr="00447428" w:rsidRDefault="000279EE" w:rsidP="004474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7428">
        <w:rPr>
          <w:rFonts w:ascii="Times New Roman" w:hAnsi="Times New Roman" w:cs="Times New Roman"/>
          <w:sz w:val="28"/>
          <w:szCs w:val="28"/>
        </w:rPr>
        <w:t>Разом із тим, у випадку непогашення платником податків повної суми відстроченого податкового боргу до настання визначеного строку, а також у разі її погашення після 29 грудня 2021 року штрафні санкції і пеня не відстрочені суми, що залишаються непогашеними, будуть нараховуватися у загальному порядку згідно з вимог ПКУ.</w:t>
      </w:r>
    </w:p>
    <w:p w:rsidR="000279EE" w:rsidRPr="00447428" w:rsidRDefault="000279EE" w:rsidP="004474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447428">
        <w:rPr>
          <w:rFonts w:ascii="Times New Roman" w:hAnsi="Times New Roman" w:cs="Times New Roman"/>
          <w:sz w:val="28"/>
          <w:szCs w:val="28"/>
        </w:rPr>
        <w:t xml:space="preserve">Довідково: Закон України від 04.12.2020 року </w:t>
      </w:r>
      <w:bookmarkStart w:id="1" w:name="_Hlk58578157"/>
      <w:r w:rsidRPr="00447428">
        <w:rPr>
          <w:rFonts w:ascii="Times New Roman" w:hAnsi="Times New Roman" w:cs="Times New Roman"/>
          <w:sz w:val="28"/>
          <w:szCs w:val="28"/>
        </w:rPr>
        <w:t>№1072-</w:t>
      </w:r>
      <w:r w:rsidRPr="00447428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447428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447428">
        <w:rPr>
          <w:rFonts w:ascii="Times New Roman" w:hAnsi="Times New Roman" w:cs="Times New Roman"/>
          <w:sz w:val="28"/>
          <w:szCs w:val="28"/>
        </w:rPr>
        <w:t>«</w:t>
      </w:r>
      <w:r w:rsidRPr="0044742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Про внесення змін до Податкового кодексу України та інших законів України щодо соціальної підтримки платників податків на період здійснення обмежувальних протиепідемічних заходів, запроваджених з метою запобігання поширенню на території України гострої респіраторної хвороби COVID-19, спричиненої </w:t>
      </w:r>
      <w:proofErr w:type="spellStart"/>
      <w:r w:rsidRPr="0044742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коронавірусом</w:t>
      </w:r>
      <w:proofErr w:type="spellEnd"/>
      <w:r w:rsidRPr="0044742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SARS-CoV-2» (пункт 2³ підрозділу 10  розділу </w:t>
      </w:r>
      <w:r w:rsidRPr="0044742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uk-UA"/>
        </w:rPr>
        <w:t>XX</w:t>
      </w:r>
      <w:r w:rsidRPr="0044742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«Перехідні положення» Податкового кодексу України).</w:t>
      </w:r>
    </w:p>
    <w:p w:rsidR="000279EE" w:rsidRPr="00447428" w:rsidRDefault="000279EE" w:rsidP="004474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0279EE" w:rsidRPr="00454716" w:rsidRDefault="00AB1A07" w:rsidP="000279EE">
      <w:pPr>
        <w:spacing w:after="0" w:line="240" w:lineRule="auto"/>
        <w:jc w:val="right"/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uk-UA"/>
        </w:rPr>
        <w:t>П</w:t>
      </w:r>
      <w:r w:rsidR="000279EE" w:rsidRPr="00454716"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uk-UA"/>
        </w:rPr>
        <w:t>ресслужб</w:t>
      </w:r>
      <w:r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uk-UA"/>
        </w:rPr>
        <w:t>а</w:t>
      </w:r>
      <w:proofErr w:type="spellEnd"/>
      <w:r w:rsidR="000279EE" w:rsidRPr="00454716"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uk-UA"/>
        </w:rPr>
        <w:t xml:space="preserve"> Головного управління </w:t>
      </w:r>
    </w:p>
    <w:p w:rsidR="000279EE" w:rsidRPr="00454716" w:rsidRDefault="000279EE" w:rsidP="000279EE">
      <w:pPr>
        <w:spacing w:after="0" w:line="240" w:lineRule="auto"/>
        <w:jc w:val="right"/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uk-UA"/>
        </w:rPr>
      </w:pPr>
      <w:r w:rsidRPr="00454716"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uk-UA"/>
        </w:rPr>
        <w:t>ДПС у Волинській області</w:t>
      </w:r>
    </w:p>
    <w:p w:rsidR="000279EE" w:rsidRPr="00454716" w:rsidRDefault="000279EE" w:rsidP="000279EE">
      <w:pPr>
        <w:spacing w:after="0" w:line="240" w:lineRule="auto"/>
        <w:jc w:val="right"/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uk-UA"/>
        </w:rPr>
      </w:pPr>
    </w:p>
    <w:p w:rsidR="008C4480" w:rsidRDefault="008C4480" w:rsidP="008C4480">
      <w:pPr>
        <w:jc w:val="both"/>
      </w:pPr>
    </w:p>
    <w:sectPr w:rsidR="008C44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480"/>
    <w:rsid w:val="000279EE"/>
    <w:rsid w:val="00230861"/>
    <w:rsid w:val="003039F5"/>
    <w:rsid w:val="003A7D1B"/>
    <w:rsid w:val="00447428"/>
    <w:rsid w:val="008C4480"/>
    <w:rsid w:val="00AB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23408E-E0BB-4594-A376-A12CA04D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039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1564</Words>
  <Characters>893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olena.nikotina</dc:creator>
  <cp:keywords/>
  <dc:description/>
  <cp:lastModifiedBy>User</cp:lastModifiedBy>
  <cp:revision>5</cp:revision>
  <cp:lastPrinted>2021-01-11T05:59:00Z</cp:lastPrinted>
  <dcterms:created xsi:type="dcterms:W3CDTF">2021-01-06T06:09:00Z</dcterms:created>
  <dcterms:modified xsi:type="dcterms:W3CDTF">2021-01-11T07:51:00Z</dcterms:modified>
</cp:coreProperties>
</file>