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3"/>
        <w:widowControl/>
        <w:suppressLineNumbers/>
        <w:tabs>
          <w:tab w:val="center" w:pos="4819" w:leader="none"/>
          <w:tab w:val="right" w:pos="9638" w:leader="none"/>
        </w:tabs>
        <w:suppressAutoHyphens w:val="true"/>
        <w:overflowPunct w:val="true"/>
        <w:bidi w:val="0"/>
        <w:spacing w:before="0" w:after="0"/>
        <w:ind w:left="-57" w:right="0" w:hanging="0"/>
        <w:jc w:val="righ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>
      <w:pPr>
        <w:pStyle w:val="Style23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Геоніми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Луцької міськ</w:t>
      </w: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ої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територіальн</w:t>
      </w:r>
      <w:r>
        <w:rPr>
          <w:rFonts w:eastAsia="NSimSun" w:cs="Arial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ої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громади, перейменовані/найменовані </w:t>
      </w:r>
    </w:p>
    <w:p>
      <w:pPr>
        <w:pStyle w:val="Style23"/>
        <w:jc w:val="center"/>
        <w:rPr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протягом </w:t>
      </w:r>
      <w:r>
        <w:rPr>
          <w:rStyle w:val="Strong"/>
          <w:rFonts w:ascii="Times New Roman" w:hAnsi="Times New Roman"/>
          <w:b w:val="false"/>
          <w:sz w:val="28"/>
          <w:szCs w:val="28"/>
          <w:lang w:eastAsia="zh-CN" w:bidi="hi-IN"/>
        </w:rPr>
        <w:t>2023 рок</w:t>
      </w:r>
      <w:r>
        <w:rPr>
          <w:rStyle w:val="Strong"/>
          <w:rFonts w:ascii="Times New Roman" w:hAnsi="Times New Roman"/>
          <w:b w:val="false"/>
          <w:bCs w:val="false"/>
          <w:sz w:val="28"/>
          <w:szCs w:val="28"/>
          <w:lang w:eastAsia="zh-CN" w:bidi="hi-IN"/>
        </w:rPr>
        <w:t>у</w:t>
      </w:r>
    </w:p>
    <w:p>
      <w:pPr>
        <w:pStyle w:val="Style23"/>
        <w:jc w:val="center"/>
        <w:rPr>
          <w:rFonts w:ascii="Times New Roman" w:hAnsi="Times New Roman" w:eastAsia="NSimSun" w:cs="Arial"/>
          <w:color w:val="auto"/>
          <w:kern w:val="2"/>
          <w:lang w:val="uk-UA" w:eastAsia="zh-CN" w:bidi="hi-IN"/>
        </w:rPr>
      </w:pPr>
      <w:r>
        <w:rPr>
          <w:rFonts w:eastAsia="NSimSun" w:cs="Arial" w:ascii="Times New Roman" w:hAnsi="Times New Roman"/>
          <w:color w:val="auto"/>
          <w:kern w:val="2"/>
          <w:lang w:val="uk-UA" w:eastAsia="zh-CN" w:bidi="hi-IN"/>
        </w:rPr>
      </w:r>
    </w:p>
    <w:tbl>
      <w:tblPr>
        <w:tblW w:w="10967" w:type="dxa"/>
        <w:jc w:val="left"/>
        <w:tblInd w:w="-508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3"/>
        <w:gridCol w:w="850"/>
        <w:gridCol w:w="1250"/>
        <w:gridCol w:w="1125"/>
        <w:gridCol w:w="1137"/>
        <w:gridCol w:w="1138"/>
        <w:gridCol w:w="1187"/>
        <w:gridCol w:w="1363"/>
        <w:gridCol w:w="1037"/>
        <w:gridCol w:w="1217"/>
      </w:tblGrid>
      <w:tr>
        <w:trPr>
          <w:trHeight w:val="1525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>
                <w:sz w:val="16"/>
                <w:szCs w:val="16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16"/>
                <w:szCs w:val="16"/>
                <w:u w:val="none"/>
                <w:lang w:val="uk-UA" w:eastAsia="zh-CN" w:bidi="hi-IN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Категорія  (село,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селище, місто) та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назва населеного пункту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Вид зміни  (переймену-вання, об’єднання вулиць чи присвоєння  адреси)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Вулиця, проспект, бульвар, площа, провулок тощо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Стара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н</w:t>
            </w: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азва  вулиці,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проспекту, бульвару,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площі, провулку тощо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Вулиця, проспект, бульвар, площа, провулок тощо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Нова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назва  вулиці,</w:t>
            </w:r>
          </w:p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проспекту, бульвару,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  <w:em w:val="none"/>
              </w:rPr>
              <w:t>площі, провулку тощо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Зміна (упорядку-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вання) нумерації об’єктів нерухомого майна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так/ні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Дата вступу в дію рішення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z w:val="20"/>
                <w:szCs w:val="20"/>
                <w:u w:val="none"/>
              </w:rPr>
              <w:t>Документ</w:t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Найменування скверів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Королеви Анни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widowControl w:val="false"/>
              <w:suppressAutoHyphens w:val="false"/>
              <w:bidi w:val="0"/>
              <w:spacing w:before="240" w:after="12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25.01.2023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2">
              <w:bookmarkStart w:id="0" w:name="__DdeLink__9698_1640019814"/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1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78</w:t>
              </w:r>
            </w:hyperlink>
            <w:bookmarkEnd w:id="0"/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LineNumbers/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Найменування скверів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Генерала Владислава Андерса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widowControl w:val="false"/>
              <w:suppressAutoHyphens w:val="false"/>
              <w:bidi w:val="0"/>
              <w:spacing w:before="240" w:after="12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25.01.2023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3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1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78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Найменування скверів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сквер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Кумановського Миколи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widowControl w:val="false"/>
              <w:suppressAutoHyphens w:val="false"/>
              <w:bidi w:val="0"/>
              <w:spacing w:before="240" w:after="12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28.06.2023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47/75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Найменування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Єднання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hyperlink r:id="rId5">
              <w:r>
                <w:rPr>
                  <w:rStyle w:val="ListLabel6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</w:t>
              </w:r>
              <w:r>
                <w:rPr>
                  <w:rStyle w:val="ListLabel6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ішенням виконавчого комітету</w:t>
              </w:r>
              <w:r>
                <w:rPr>
                  <w:rStyle w:val="ListLabel6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</w:rPr>
                <w:t xml:space="preserve"> від 15.0</w:t>
              </w:r>
              <w:r>
                <w:rPr>
                  <w:rStyle w:val="ListLabel6"/>
                  <w:rFonts w:eastAsia="NSimSun" w:cs="Arial" w:ascii="Times New Roman" w:hAnsi="Times New Roman"/>
                  <w:i w:val="false"/>
                  <w:iCs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3</w:t>
              </w:r>
              <w:r>
                <w:rPr>
                  <w:rStyle w:val="ListLabel6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</w:rPr>
                <w:t>.2023 № </w:t>
              </w:r>
              <w:r>
                <w:rPr>
                  <w:rStyle w:val="ListLabel6"/>
                  <w:rFonts w:eastAsia="NSimSun" w:cs="Arial" w:ascii="Times New Roman" w:hAnsi="Times New Roman"/>
                  <w:i w:val="false"/>
                  <w:iCs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156</w:t>
              </w:r>
              <w:r>
                <w:rPr>
                  <w:rStyle w:val="ListLabel6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</w:rPr>
                <w:t>-1</w:t>
              </w:r>
            </w:hyperlink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15.03.2023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6"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Рішення міської ради від 22.02.2023 № 41/6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4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Найменування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Телевізійна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left"/>
              <w:rPr>
                <w:rFonts w:ascii="Times New Roman" w:hAnsi="Times New Roman" w:eastAsia="NSimSun" w:cs="Arial"/>
                <w:i w:val="false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31.03.2023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7"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.03.2023 № 4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/6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9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 xml:space="preserve">Найменування 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провулку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провулок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Телевізійний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31.03.2023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8"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.03.2023 № 4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/6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9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Найменування провулка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провулок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Садибний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9">
              <w:r>
                <w:rPr>
                  <w:rStyle w:val="ListLabel10"/>
                  <w:rFonts w:eastAsia="NSimSun" w:cs="Arial" w:ascii="Times New Roman" w:hAnsi="Times New Roman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 xml:space="preserve">(Рішенням </w:t>
              </w:r>
              <w:r>
                <w:rPr>
                  <w:rStyle w:val="ListLabel10"/>
                  <w:rFonts w:eastAsia="NSimSun" w:cs="Arial" w:ascii="Times New Roman" w:hAnsi="Times New Roman"/>
                  <w:color w:val="000000"/>
                  <w:kern w:val="2"/>
                  <w:sz w:val="20"/>
                  <w:szCs w:val="20"/>
                  <w:u w:val="none"/>
                  <w:lang w:val="uk-UA" w:eastAsia="zxx" w:bidi="zxx"/>
                </w:rPr>
                <w:t>виконавчого комітету</w:t>
              </w:r>
              <w:r>
                <w:rPr>
                  <w:rStyle w:val="ListLabel10"/>
                  <w:rFonts w:eastAsia="NSimSun" w:cs="Arial" w:ascii="Times New Roman" w:hAnsi="Times New Roman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 xml:space="preserve"> від  13.09.2023 № 532-2 (додатки 3,4,5)</w:t>
              </w:r>
            </w:hyperlink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0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50/58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Об’єднання частини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highlight w:val="white"/>
              </w:rPr>
              <w:t>Балакирева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Пантелеймона Куліша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bookmarkStart w:id="1" w:name="__DdeLink__3965_1294985581"/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(</w:t>
            </w:r>
            <w:hyperlink r:id="rId11">
              <w:r>
                <w:rPr>
                  <w:rStyle w:val="ListLabel13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Рішенням </w:t>
              </w:r>
              <w:r>
                <w:rPr>
                  <w:rStyle w:val="ListLabel13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12"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№ 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)</w:t>
            </w:r>
            <w:bookmarkEnd w:id="1"/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01.02.2023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13"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Рішення міської ради від 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25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.0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1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.202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3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 № 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Перейменування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частини вулиці на провулок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Балакирева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провулок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Кулішівка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  <w:t>Так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  <w:t>(</w:t>
            </w:r>
            <w:hyperlink r:id="rId14">
              <w:r>
                <w:rPr>
                  <w:rStyle w:val="ListLabel13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Рішенням </w:t>
              </w:r>
              <w:r>
                <w:rPr>
                  <w:rStyle w:val="ListLabel13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15"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№ 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01.02.2023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16"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</w:rPr>
                <w:t xml:space="preserve">Рішення міської ради від 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25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</w:rPr>
                <w:t>.0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1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</w:rPr>
                <w:t>.202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3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</w:rPr>
                <w:t xml:space="preserve"> № 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Баранова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Брися Олексія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7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eastAsia="en-US" w:bidi="ar-SA"/>
              </w:rPr>
              <w:t>49</w:t>
            </w:r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Бенделіані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Климчука Сергія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01.12.2023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8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130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Боткіна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Федорчука Олександра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9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51/50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Вахтангова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Мирослава Скорика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20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Верещагіна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Освітня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21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92</w:t>
              </w:r>
            </w:hyperlink>
          </w:p>
        </w:tc>
      </w:tr>
      <w:tr>
        <w:trPr>
          <w:trHeight w:val="536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Волгоградська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Пянтковського солдата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22">
              <w:r>
                <w:rPr>
                  <w:rStyle w:val="ListLabel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Рішення міської ради від </w:t>
              </w:r>
              <w:r>
                <w:rPr>
                  <w:rStyle w:val="ListLabel14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29</w:t>
              </w:r>
              <w:r>
                <w:rPr>
                  <w:rStyle w:val="ListLabel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.11.2023 № 53/56</w:t>
              </w:r>
            </w:hyperlink>
          </w:p>
        </w:tc>
      </w:tr>
      <w:tr>
        <w:trPr/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Петрова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Ігоря Сікорського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23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40/75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Салтикова-Щедріна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Приміська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15.03.2023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24">
              <w:r>
                <w:rPr>
                  <w:rStyle w:val="ListLabel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Рішення міської ради від 22.02.2023 № 41/62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lang w:val="uk-UA"/>
              </w:rPr>
              <w:t>Ціолковського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Мрії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lang w:val="en-US"/>
              </w:rPr>
              <w:t>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25">
              <w:r>
                <w:rPr>
                  <w:rStyle w:val="ListLabel8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Рішення міської ради від 22.02.2023 № 41/60</w:t>
              </w:r>
            </w:hyperlink>
          </w:p>
        </w:tc>
      </w:tr>
      <w:tr>
        <w:trPr>
          <w:trHeight w:val="738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Об’єднання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вулиць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Глинки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Фабрична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26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93</w:t>
              </w:r>
            </w:hyperlink>
          </w:p>
        </w:tc>
      </w:tr>
      <w:tr>
        <w:trPr>
          <w:trHeight w:val="2294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Об’єднання частини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highlight w:val="white"/>
              </w:rPr>
              <w:t>Говорова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Пантелеймона Куліша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(</w:t>
            </w:r>
            <w:hyperlink r:id="rId27">
              <w:r>
                <w:rPr>
                  <w:rStyle w:val="ListLabel13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Рішенням </w:t>
              </w:r>
              <w:r>
                <w:rPr>
                  <w:rStyle w:val="ListLabel13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28"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№ 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01.02.2023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29"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Рішення міської ради від 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25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.0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1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.202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3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 № 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2294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Гончарова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Костя Шишка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eastAsia="en-US" w:bidi="ar-SA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eastAsia="en-US" w:bidi="ar-SA"/>
              </w:rPr>
              <w:t>(</w:t>
            </w:r>
            <w:hyperlink r:id="rId30">
              <w:r>
                <w:rPr>
                  <w:rStyle w:val="ListLabel2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Рішенням виконавчого комітету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 xml:space="preserve">03.05.2023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№ 255-1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31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56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  <w:highlight w:val="white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Гордіюк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Захисників України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32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95</w:t>
              </w:r>
            </w:hyperlink>
          </w:p>
        </w:tc>
      </w:tr>
      <w:tr>
        <w:trPr>
          <w:trHeight w:val="1169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Грекова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Анатолія Пашкевича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33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55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Грибоєдова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Звитяжна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01.08.2023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34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47/76</w:t>
              </w:r>
            </w:hyperlink>
          </w:p>
        </w:tc>
      </w:tr>
      <w:tr>
        <w:trPr>
          <w:trHeight w:val="2184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Даргомижського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Мистецька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35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51/53</w:t>
              </w:r>
            </w:hyperlink>
          </w:p>
        </w:tc>
      </w:tr>
      <w:tr>
        <w:trPr>
          <w:trHeight w:val="1004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Об’єднання частини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0"/>
                <w:szCs w:val="20"/>
              </w:rPr>
              <w:t>Добролюбова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Долинна</w:t>
            </w:r>
            <w:bookmarkStart w:id="2" w:name="__DdeLink__768_289710841911"/>
            <w:bookmarkEnd w:id="2"/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36">
              <w:r>
                <w:rPr>
                  <w:rStyle w:val="ListLabel1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(Р</w:t>
              </w:r>
              <w:r>
                <w:rPr>
                  <w:rStyle w:val="ListLabel1"/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ішенням </w:t>
              </w:r>
              <w:r>
                <w:rPr>
                  <w:rStyle w:val="ListLabel1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 від 03.05.2023 № 255-2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37">
              <w:bookmarkStart w:id="3" w:name="__DdeLink__1147_999012956"/>
              <w:bookmarkEnd w:id="3"/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40/73</w:t>
              </w:r>
            </w:hyperlink>
          </w:p>
        </w:tc>
      </w:tr>
      <w:tr>
        <w:trPr>
          <w:trHeight w:val="2184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0"/>
                <w:szCs w:val="20"/>
              </w:rPr>
              <w:t>Добролюбова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sz w:val="20"/>
                <w:szCs w:val="20"/>
              </w:rPr>
              <w:t>Н</w:t>
            </w: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адставкова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38">
              <w:r>
                <w:rPr>
                  <w:rStyle w:val="ListLabel1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(Р</w:t>
              </w:r>
              <w:r>
                <w:rPr>
                  <w:rStyle w:val="ListLabel1"/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ішенням </w:t>
              </w:r>
              <w:r>
                <w:rPr>
                  <w:rStyle w:val="ListLabel1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 від 03.05.2023 № 255-2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39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40/73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Докучаєва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Мальовнича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0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50/48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Об’єднання вулиці Саксаганського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0"/>
                <w:szCs w:val="20"/>
              </w:rPr>
              <w:t>Єрмолової</w:t>
            </w:r>
            <w:bookmarkStart w:id="4" w:name="_GoBack"/>
            <w:bookmarkEnd w:id="4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0"/>
                <w:szCs w:val="20"/>
              </w:rPr>
              <w:t>Саксаганського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hyperlink r:id="rId41">
              <w:r>
                <w:rPr>
                  <w:rStyle w:val="ListLabel20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</w:t>
              </w:r>
              <w:r>
                <w:rPr>
                  <w:rStyle w:val="ListLabel20"/>
                  <w:rFonts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ішенням </w:t>
              </w:r>
              <w:r>
                <w:rPr>
                  <w:rStyle w:val="ListLabel20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20"/>
                  <w:rFonts w:cs="Times New Roman"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</w:rPr>
                <w:t xml:space="preserve"> від </w:t>
              </w:r>
              <w:r>
                <w:rPr>
                  <w:rStyle w:val="ListLabel20"/>
                  <w:rFonts w:cs="Times New Roman"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en-US"/>
                </w:rPr>
                <w:t xml:space="preserve">03.05.2023 </w:t>
              </w:r>
              <w:r>
                <w:rPr>
                  <w:rStyle w:val="ListLabel20"/>
                  <w:rFonts w:cs="Times New Roman"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>№ 255-4</w:t>
              </w:r>
            </w:hyperlink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2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40/74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Ізмайлова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Барвінського Василя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01.08.2023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3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47/77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Качалова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В’їзна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4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51/54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Кольцова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Павла Скоропадського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5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Короленка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Олександра Валенти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6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Купріна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Княжа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7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51/56</w:t>
              </w:r>
            </w:hyperlink>
          </w:p>
        </w:tc>
      </w:tr>
      <w:tr>
        <w:trPr>
          <w:trHeight w:val="965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Курчатова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Анатолія Дублянського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8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965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Кутузова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Валова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49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51/57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Лєскова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Садибна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50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47/78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Лобачевського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Юзефа Лободовського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51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частини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Ломоносова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Монопольна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(</w:t>
            </w:r>
            <w:hyperlink r:id="rId52">
              <w:r>
                <w:rPr>
                  <w:rStyle w:val="ListLabel10"/>
                  <w:rFonts w:eastAsia="NSimSun" w:cs="Arial" w:ascii="Times New Roman" w:hAnsi="Times New Roman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Рішенням виконавчого комітету від  11.10.2023 № 593-2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53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50/61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Перейменування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частини вулиці на провулок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Ломоносова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провулок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Монопольний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(</w:t>
            </w:r>
            <w:hyperlink r:id="rId54">
              <w:r>
                <w:rPr>
                  <w:rStyle w:val="ListLabel10"/>
                  <w:rFonts w:eastAsia="NSimSun" w:cs="Arial" w:ascii="Times New Roman" w:hAnsi="Times New Roman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Рішенням виконавчого комітету від  11.10.2023 № 593-2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55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50/61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частини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uk-UA" w:eastAsia="zh-CN" w:bidi="hi-IN"/>
              </w:rPr>
              <w:t>Мамсурова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left"/>
              <w:rPr>
                <w:rFonts w:ascii="Times New Roman" w:hAnsi="Times New Roman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uk-UA" w:eastAsia="zh-CN" w:bidi="hi-IN"/>
              </w:rPr>
            </w:r>
          </w:p>
          <w:p>
            <w:pPr>
              <w:pStyle w:val="Style20"/>
              <w:widowControl w:val="false"/>
              <w:suppressAutoHyphens w:val="false"/>
              <w:bidi w:val="0"/>
              <w:jc w:val="left"/>
              <w:rPr>
                <w:rFonts w:ascii="Times New Roman" w:hAnsi="Times New Roman" w:eastAsia="NSimSun" w:cs="Arial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uk-UA" w:eastAsia="zh-CN" w:bidi="hi-IN"/>
              </w:rPr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uk-UA" w:eastAsia="zh-CN" w:bidi="hi-IN"/>
              </w:rPr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Магістральна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r>
          </w:p>
          <w:p>
            <w:pPr>
              <w:pStyle w:val="Style20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r>
          </w:p>
          <w:p>
            <w:pPr>
              <w:pStyle w:val="Style20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r>
          </w:p>
          <w:p>
            <w:pPr>
              <w:pStyle w:val="Style20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Style20"/>
              <w:widowControl w:val="false"/>
              <w:suppressAutoHyphens w:val="false"/>
              <w:bidi w:val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</w:t>
            </w:r>
            <w:hyperlink r:id="rId56">
              <w:r>
                <w:rPr>
                  <w:rStyle w:val="ListLabel12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Рішенням </w:t>
              </w:r>
              <w:r>
                <w:rPr>
                  <w:rStyle w:val="ListLabel12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12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57"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№ 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>78-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4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01.02.2023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58">
              <w:r>
                <w:rPr>
                  <w:rStyle w:val="ListLabel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Рішення міської ради від </w:t>
              </w:r>
              <w:r>
                <w:rPr>
                  <w:rStyle w:val="ListLabel14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22.02</w:t>
              </w:r>
              <w:r>
                <w:rPr>
                  <w:rStyle w:val="ListLabel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.2023 № 41/61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Об’єднання частини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lang w:val="uk-UA" w:eastAsia="zh-CN" w:bidi="hi-IN"/>
              </w:rPr>
              <w:t>Мамсурова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Окружна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(</w:t>
            </w:r>
            <w:hyperlink r:id="rId59">
              <w:r>
                <w:rPr>
                  <w:rStyle w:val="ListLabel12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Рішенням </w:t>
              </w:r>
              <w:r>
                <w:rPr>
                  <w:rStyle w:val="ListLabel12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12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60"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>№ 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>78-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4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01.02.2023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61">
              <w:r>
                <w:rPr>
                  <w:rStyle w:val="ListLabel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Рішення міської ради від </w:t>
              </w:r>
              <w:r>
                <w:rPr>
                  <w:rStyle w:val="ListLabel14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22.02</w:t>
              </w:r>
              <w:r>
                <w:rPr>
                  <w:rStyle w:val="ListLabel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.2023 № 41/61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Менделєєва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Надії Горлицької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62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Міліційна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Пекарська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63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50/54</w:t>
              </w:r>
            </w:hyperlink>
          </w:p>
        </w:tc>
      </w:tr>
      <w:tr>
        <w:trPr/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Можайського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Космонавта Леоніда Каденюка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hyperlink r:id="rId64">
              <w:r>
                <w:rPr>
                  <w:rStyle w:val="ListLabel2"/>
                  <w:rFonts w:ascii="Times New Roman" w:hAnsi="Times New Roman"/>
                  <w:color w:val="000000"/>
                  <w:sz w:val="20"/>
                  <w:szCs w:val="20"/>
                  <w:u w:val="none"/>
                </w:rPr>
                <w:t>Р</w:t>
              </w:r>
              <w:r>
                <w:rPr>
                  <w:rStyle w:val="ListLabel2"/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ішенням </w:t>
              </w:r>
              <w:r>
                <w:rPr>
                  <w:rStyle w:val="ListLabel2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21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.06.2023 № 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358-1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01.07.2023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65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31.0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5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45/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69</w:t>
              </w:r>
            </w:hyperlink>
          </w:p>
        </w:tc>
      </w:tr>
      <w:tr>
        <w:trPr>
          <w:trHeight w:val="1766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Перейменування 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частини вулиці на провулок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Можайського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провулок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Авіаторів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eastAsia="en-US" w:bidi="ar-SA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lang w:eastAsia="en-US" w:bidi="ar-SA"/>
              </w:rPr>
              <w:t>(</w:t>
            </w:r>
            <w:hyperlink r:id="rId66">
              <w:r>
                <w:rPr>
                  <w:rStyle w:val="ListLabel2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Рішенням виконавчого комітету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 xml:space="preserve">03.05.2023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№ 255-3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67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Нахімова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Джерельна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68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94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Нестерова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Тероборони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69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29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.11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53/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57</w:t>
              </w:r>
            </w:hyperlink>
          </w:p>
        </w:tc>
      </w:tr>
      <w:tr>
        <w:trPr>
          <w:trHeight w:val="579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Об’єднання частини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highlight w:val="white"/>
              </w:rPr>
              <w:t>Нікішева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  <w:highlight w:val="white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Пантелеймона Куліша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Так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(</w:t>
            </w:r>
            <w:hyperlink r:id="rId70">
              <w:r>
                <w:rPr>
                  <w:rStyle w:val="ListLabel13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Рішенням </w:t>
              </w:r>
              <w:r>
                <w:rPr>
                  <w:rStyle w:val="ListLabel13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71"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>№ 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  <w:u w:val="none"/>
              </w:rPr>
              <w:t>)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01.02.2023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72"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Рішення міської ради від 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25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.0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1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.202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3</w:t>
              </w:r>
              <w:r>
                <w:rPr>
                  <w:rStyle w:val="ListLabel5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 xml:space="preserve"> № 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559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частини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bookmarkStart w:id="5" w:name="__DdeLink__690_2883558705"/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Нікішева</w:t>
            </w:r>
            <w:bookmarkEnd w:id="5"/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Леся Танюка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  <w:t>Так</w:t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  <w:t>(</w:t>
            </w:r>
            <w:hyperlink r:id="rId73">
              <w:r>
                <w:rPr>
                  <w:rStyle w:val="ListLabel13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Рішенням </w:t>
              </w:r>
              <w:r>
                <w:rPr>
                  <w:rStyle w:val="ListLabel13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 xml:space="preserve"> від 15.02.2023</w:t>
              </w:r>
            </w:hyperlink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74"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>№ </w:t>
              </w:r>
              <w:r>
                <w:rPr>
                  <w:rStyle w:val="ListLabel13"/>
                  <w:rFonts w:ascii="Times New Roman" w:hAnsi="Times New Roman"/>
                  <w:i w:val="false"/>
                  <w:iCs w:val="false"/>
                  <w:color w:val="000000"/>
                  <w:sz w:val="20"/>
                  <w:szCs w:val="20"/>
                  <w:u w:val="none"/>
                  <w:lang w:val="uk-UA"/>
                </w:rPr>
                <w:t>78-1</w:t>
              </w:r>
            </w:hyperlink>
            <w:r>
              <w:rPr>
                <w:rFonts w:ascii="Times New Roman" w:hAnsi="Times New Roman"/>
                <w:i w:val="false"/>
                <w:iCs w:val="false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01.02.2023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75"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</w:rPr>
                <w:t xml:space="preserve">Рішення міської ради від 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25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</w:rPr>
                <w:t>.0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1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</w:rPr>
                <w:t>.202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3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</w:rPr>
                <w:t xml:space="preserve"> № </w:t>
              </w:r>
              <w:r>
                <w:rPr>
                  <w:rStyle w:val="ListLabel5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40/76</w:t>
              </w:r>
            </w:hyperlink>
          </w:p>
        </w:tc>
      </w:tr>
      <w:tr>
        <w:trPr>
          <w:trHeight w:val="5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Пирогова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Польна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76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50/55</w:t>
              </w:r>
            </w:hyperlink>
          </w:p>
        </w:tc>
      </w:tr>
      <w:tr>
        <w:trPr>
          <w:trHeight w:val="58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Писаревського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Олімпійська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77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50/56</w:t>
              </w:r>
            </w:hyperlink>
          </w:p>
        </w:tc>
      </w:tr>
      <w:tr>
        <w:trPr>
          <w:trHeight w:val="2057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Пушкіна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Святовасилівська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01.08.2023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78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Рішення міської ради від 28.06.2023 № 47/79</w:t>
              </w:r>
            </w:hyperlink>
          </w:p>
        </w:tc>
      </w:tr>
      <w:tr>
        <w:trPr>
          <w:trHeight w:val="2057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Рилєєва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Байдукова Олександра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01.08.2023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79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47/80</w:t>
              </w:r>
            </w:hyperlink>
          </w:p>
        </w:tc>
      </w:tr>
      <w:tr>
        <w:trPr>
          <w:trHeight w:val="2057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Романюка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Спокійна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80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50/52</w:t>
              </w:r>
            </w:hyperlink>
          </w:p>
        </w:tc>
      </w:tr>
      <w:tr>
        <w:trPr>
          <w:trHeight w:val="2057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Сенатора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Старобульварна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81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51/49</w:t>
              </w:r>
            </w:hyperlink>
          </w:p>
        </w:tc>
      </w:tr>
      <w:tr>
        <w:trPr>
          <w:trHeight w:val="2057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Смєлякова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Гетьманська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82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40/77</w:t>
              </w:r>
            </w:hyperlink>
          </w:p>
        </w:tc>
      </w:tr>
      <w:tr>
        <w:trPr>
          <w:trHeight w:val="2057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Смирнова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Володимира Антоновича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83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2057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Станіславського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Ярослава Мудрого</w:t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rPr>
                <w:rFonts w:ascii="Times New Roman" w:hAnsi="Times New Roman"/>
                <w:i w:val="false"/>
                <w:i w:val="false"/>
                <w:iCs w:val="false"/>
                <w:strike w:val="false"/>
                <w:dstrike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trike w:val="false"/>
                <w:dstrike w:val="false"/>
                <w:sz w:val="20"/>
                <w:szCs w:val="20"/>
              </w:rPr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</w:r>
          </w:p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84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.2023 № 50/50</w:t>
              </w:r>
            </w:hyperlink>
          </w:p>
        </w:tc>
      </w:tr>
      <w:tr>
        <w:trPr>
          <w:trHeight w:val="914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Станіславського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провулок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trike w:val="false"/>
                <w:dstrike w:val="false"/>
                <w:sz w:val="20"/>
                <w:szCs w:val="20"/>
              </w:rPr>
              <w:t>Гостинний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(</w:t>
            </w:r>
            <w:hyperlink r:id="rId85">
              <w:r>
                <w:rPr>
                  <w:rStyle w:val="ListLabel2"/>
                  <w:rFonts w:eastAsia="NSimSun" w:cs="Arial" w:ascii="Times New Roman" w:hAnsi="Times New Roman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Р</w:t>
              </w:r>
              <w:r>
                <w:rPr>
                  <w:rStyle w:val="ListLabel2"/>
                  <w:rFonts w:eastAsia="Calibri" w:cs="Times New Roman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 xml:space="preserve">ішенням </w:t>
              </w:r>
              <w:r>
                <w:rPr>
                  <w:rStyle w:val="ListLabel2"/>
                  <w:rFonts w:eastAsia="NSimSun" w:cs="Arial"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виконавчого комітету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 xml:space="preserve"> від 13.09.2023 № 532-1</w:t>
              </w:r>
            </w:hyperlink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val="uk-UA" w:eastAsia="en-US" w:bidi="ar-SA"/>
              </w:rPr>
              <w:t>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86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.2023 № 50/50</w:t>
              </w:r>
            </w:hyperlink>
          </w:p>
        </w:tc>
      </w:tr>
      <w:tr>
        <w:trPr>
          <w:trHeight w:val="58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Стрельникова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Платона Майбороди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87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58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Струтинської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Волошкова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01.08.2023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88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47/82</w:t>
              </w:r>
            </w:hyperlink>
          </w:p>
        </w:tc>
      </w:tr>
      <w:tr>
        <w:trPr>
          <w:trHeight w:val="628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Тарасова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Героїв рятувальників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89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50/53</w:t>
              </w:r>
            </w:hyperlink>
          </w:p>
        </w:tc>
      </w:tr>
      <w:tr>
        <w:trPr>
          <w:trHeight w:val="56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Тимірязєва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Медична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90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96</w:t>
              </w:r>
            </w:hyperlink>
          </w:p>
        </w:tc>
      </w:tr>
      <w:tr>
        <w:trPr>
          <w:trHeight w:val="54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Туполєва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lang w:val="uk-UA"/>
              </w:rPr>
              <w:t>Мельника Андрія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91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50/51</w:t>
              </w:r>
            </w:hyperlink>
          </w:p>
        </w:tc>
      </w:tr>
      <w:tr>
        <w:trPr>
          <w:trHeight w:val="586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Ушинського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Художників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92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97</w:t>
              </w:r>
            </w:hyperlink>
          </w:p>
        </w:tc>
      </w:tr>
      <w:tr>
        <w:trPr>
          <w:trHeight w:val="556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Перейменування частини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Хакімова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Д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о</w:t>
            </w: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льна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01.08.2023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93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47/74</w:t>
              </w:r>
            </w:hyperlink>
          </w:p>
        </w:tc>
      </w:tr>
      <w:tr>
        <w:trPr>
          <w:trHeight w:val="979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Челюскіна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Просвітянська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94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50/57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Чехова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Куцина Олега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95">
              <w:r>
                <w:rPr>
                  <w:rStyle w:val="ListLabel22"/>
                  <w:rFonts w:ascii="Times New Roman" w:hAnsi="Times New Roman"/>
                  <w:sz w:val="20"/>
                  <w:szCs w:val="20"/>
                </w:rPr>
                <w:t>01.01.2024</w:t>
              </w:r>
            </w:hyperlink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hyperlink r:id="rId96">
              <w:r>
                <w:rPr>
                  <w:rStyle w:val="ListLabel14"/>
                  <w:rFonts w:ascii="Times New Roman" w:hAnsi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</w:rPr>
                <w:t>Рішення міської ради від 29.11.2023 № 53/55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lang w:eastAsia="en-US" w:bidi="ar-SA"/>
              </w:rPr>
              <w:t>Шишкіна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cs="Times New Roman" w:ascii="Times New Roman" w:hAnsi="Times New Roman"/>
                <w:i w:val="false"/>
                <w:iCs w:val="false"/>
                <w:color w:val="000000"/>
                <w:sz w:val="20"/>
                <w:szCs w:val="20"/>
              </w:rPr>
              <w:t>Марії Приймаченко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01.05.2023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97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Рішення міської ради від 25.01.2023 № 40/79</w:t>
              </w:r>
            </w:hyperlink>
          </w:p>
        </w:tc>
      </w:tr>
      <w:tr>
        <w:trPr>
          <w:trHeight w:val="56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Щепкіна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Кука Василя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98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51/51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Янки Купали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Винокурна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01.10.2023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99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50/60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провулка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провулок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Баранова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провулок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Граничний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  <w:lang w:val="en-US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00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51/52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м.Луцьк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провулка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провулок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Качалова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провулок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В’їзний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01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51/55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с. Всеволодівка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Присвоєння назви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вул.Тиха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25.09.2023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02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51/58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0"/>
                <w:szCs w:val="20"/>
                <w:lang w:val="uk-UA" w:eastAsia="zh-CN" w:bidi="hi-IN"/>
              </w:rPr>
              <w:t>с.Боголюби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вул.Веселкова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31.03.2023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103"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.03.2023 № 4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/6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5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i w:val="false"/>
                <w:i w:val="false"/>
                <w:iCs w:val="false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 w:val="false"/>
                <w:iCs w:val="false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0"/>
                <w:szCs w:val="20"/>
                <w:lang w:val="uk-UA" w:eastAsia="zh-CN" w:bidi="hi-IN"/>
              </w:rPr>
              <w:t>с.Богушівка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вул.Володи-мирська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31.03.2023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104"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.03.2023 № 4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/6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8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с.Жидичин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Найменування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вул.Приміська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15.03.2023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105"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Рішення міської ради від 22.02.2023 № 41/6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с.Жидичин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частини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Першотпавнева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Скіри Романа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(</w:t>
            </w:r>
            <w:hyperlink r:id="rId106">
              <w:r>
                <w:rPr>
                  <w:rStyle w:val="ListLabel10"/>
                  <w:rFonts w:eastAsia="NSimSun" w:cs="Arial" w:ascii="Times New Roman" w:hAnsi="Times New Roman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Рішенням виконавчого  комітету від 11.10.2023 № 593-4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07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50/59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с.Жидичин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 xml:space="preserve">Перейменування частини </w:t>
            </w:r>
            <w:r>
              <w:rPr>
                <w:rFonts w:ascii="Times New Roman" w:hAnsi="Times New Roman"/>
                <w:sz w:val="20"/>
                <w:szCs w:val="20"/>
              </w:rPr>
              <w:t>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Першотравнева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Пасічна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Так</w:t>
            </w:r>
          </w:p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(</w:t>
            </w:r>
            <w:hyperlink r:id="rId108">
              <w:r>
                <w:rPr>
                  <w:rStyle w:val="ListLabel10"/>
                  <w:rFonts w:eastAsia="NSimSun" w:cs="Arial" w:ascii="Times New Roman" w:hAnsi="Times New Roman"/>
                  <w:color w:val="000000"/>
                  <w:kern w:val="2"/>
                  <w:sz w:val="20"/>
                  <w:szCs w:val="20"/>
                  <w:u w:val="none"/>
                  <w:lang w:val="uk-UA" w:eastAsia="zh-CN" w:bidi="hi-IN"/>
                </w:rPr>
                <w:t>Рішенням виконавчого  комітету від 11.10.2023 № 593-3</w:t>
              </w:r>
            </w:hyperlink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)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01.11.2023</w:t>
            </w:r>
            <w:r>
              <w:rPr/>
              <w:obj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style="width:6.8pt;height:3pt" type="#shapetype_75"/>
                <w:control r:id="rId109" w:name="Поле форматованого вводу 1" w:shapeid="control_shape_0"/>
              </w:objec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0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8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50/59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с.Зміїнець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Качалова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В’їзна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1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52/98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с.Милуші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Гагаріна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Паркова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2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52/99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с.Милуші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Перейменування </w:t>
            </w: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провулка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провулок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Гагаріна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провулок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Парковий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3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100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с.Охотин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присвоєння назв проектованим вулицям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Вишнева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28.06.2023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4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с.Охотин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присвоєння назв проектованим вулицям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В</w:t>
            </w: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олошкова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28.06.2023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5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с.Охотин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присвоєння назв проектованим вулицям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Миру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28.06.2023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6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с.Охотин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присвоєння назв проектованим вулицям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Сонячна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28.06.2023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7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с.Охотин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присвоєння назв проектованим вулицям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Польова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28.06.2023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8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с.Охотин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присвоєння назв проектованим вулицям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Світла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28.06.2023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19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</w:rPr>
              <w:t>с.Охотин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присвоєння назв проектованим вулицям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Незалежності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28.06.2023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20"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28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.0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6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</w:t>
              </w:r>
              <w:r>
                <w:rPr>
                  <w:rStyle w:val="ListLabel3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en-US" w:eastAsia="en-US" w:bidi="ar-SA"/>
                </w:rPr>
                <w:t>47/83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с.Охотин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Присвоєння назви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Зоряна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25.09.2023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21"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25.09</w:t>
              </w:r>
              <w:r>
                <w:rPr>
                  <w:rStyle w:val="ListLabel1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51/59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0"/>
                <w:szCs w:val="20"/>
                <w:lang w:val="uk-UA" w:eastAsia="zh-CN" w:bidi="hi-IN"/>
              </w:rPr>
              <w:t>с.Тарасове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Героїв Майдану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31.03.2023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122"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.03.2023 № 4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/6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7</w:t>
              </w:r>
            </w:hyperlink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000000"/>
                <w:kern w:val="2"/>
                <w:sz w:val="20"/>
                <w:szCs w:val="20"/>
                <w:lang w:val="uk-UA" w:eastAsia="zh-CN" w:bidi="hi-IN"/>
              </w:rPr>
              <w:t>смт Рокині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Затверджена назва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-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left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вул.Ковельська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eastAsia="NSimSun" w:cs="Arial" w:ascii="Times New Roman" w:hAnsi="Times New Roman"/>
                <w:i w:val="false"/>
                <w:iCs w:val="false"/>
                <w:color w:val="auto"/>
                <w:kern w:val="2"/>
                <w:sz w:val="20"/>
                <w:szCs w:val="20"/>
                <w:lang w:val="uk-UA" w:eastAsia="zh-CN" w:bidi="hi-IN"/>
              </w:rPr>
              <w:t>31.03.2023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bidi w:val="0"/>
              <w:jc w:val="center"/>
              <w:rPr/>
            </w:pPr>
            <w:hyperlink r:id="rId123">
              <w:bookmarkStart w:id="6" w:name="__DdeLink__18008_1421807268"/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 xml:space="preserve">Рішення міської ради від 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31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.03.2023 № 4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3</w:t>
              </w:r>
              <w:r>
                <w:rPr>
                  <w:rStyle w:val="ListLabel9"/>
                  <w:rFonts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0"/>
                  <w:szCs w:val="20"/>
                  <w:u w:val="none"/>
                  <w:em w:val="none"/>
                </w:rPr>
                <w:t>/6</w:t>
              </w:r>
              <w:r>
                <w:rPr>
                  <w:rStyle w:val="ListLabel9"/>
                  <w:rFonts w:eastAsia="NSimSun" w:cs="Arial" w:ascii="Times New Roman" w:hAnsi="Times New Roman"/>
                  <w:b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kern w:val="2"/>
                  <w:sz w:val="20"/>
                  <w:szCs w:val="20"/>
                  <w:u w:val="none"/>
                  <w:em w:val="none"/>
                  <w:lang w:val="uk-UA" w:eastAsia="zh-CN" w:bidi="hi-IN"/>
                </w:rPr>
                <w:t>6</w:t>
              </w:r>
            </w:hyperlink>
            <w:bookmarkEnd w:id="6"/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смт Рокині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Перейменування вулиці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Мічуріна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Героїв України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24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101</w:t>
              </w:r>
            </w:hyperlink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uk-UA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0"/>
                <w:u w:val="none"/>
                <w:lang w:val="uk-UA" w:eastAsia="en-US" w:bidi="ar-SA"/>
              </w:rPr>
            </w:r>
          </w:p>
        </w:tc>
      </w:tr>
      <w:tr>
        <w:trPr>
          <w:trHeight w:val="1333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overflowPunct w:val="true"/>
              <w:bidi w:val="0"/>
              <w:spacing w:before="0" w:after="0"/>
              <w:ind w:left="283" w:right="510" w:hanging="57"/>
              <w:jc w:val="center"/>
              <w:rPr>
                <w:rFonts w:ascii="Times New Roman" w:hAnsi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sz w:val="16"/>
                <w:szCs w:val="16"/>
                <w:lang w:val="uk-UA"/>
              </w:rPr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смт Рокині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eastAsia="NSimSun" w:cs="Arial" w:ascii="Times New Roman" w:hAnsi="Times New Roman"/>
                <w:color w:val="auto"/>
                <w:kern w:val="2"/>
                <w:sz w:val="20"/>
                <w:szCs w:val="20"/>
                <w:lang w:val="uk-UA" w:eastAsia="zh-CN" w:bidi="hi-IN"/>
              </w:rPr>
              <w:t>Об’єднання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вулиць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Норільська</w:t>
            </w:r>
          </w:p>
        </w:tc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Квітнева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  <w:tc>
          <w:tcPr>
            <w:tcW w:w="103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0"/>
              <w:widowControl w:val="false"/>
              <w:suppressAutoHyphens w:val="false"/>
              <w:bidi w:val="0"/>
              <w:jc w:val="center"/>
              <w:rPr/>
            </w:pPr>
            <w:r>
              <w:rPr>
                <w:rFonts w:ascii="Times New Roman" w:hAnsi="Times New Roman"/>
                <w:i w:val="false"/>
                <w:iCs w:val="false"/>
                <w:sz w:val="20"/>
                <w:szCs w:val="20"/>
              </w:rPr>
              <w:t>15.11.2023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/>
            </w:pPr>
            <w:hyperlink r:id="rId125"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 xml:space="preserve">Рішення міської ради від 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31.10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eastAsia="en-US" w:bidi="ar-SA"/>
                </w:rPr>
                <w:t>.2023 № 52/</w:t>
              </w:r>
              <w:r>
                <w:rPr>
                  <w:rStyle w:val="ListLabel2"/>
                  <w:rFonts w:eastAsia="Calibri" w:cs="Times New Roman" w:ascii="Times New Roman" w:hAnsi="Times New Roman"/>
                  <w:i w:val="false"/>
                  <w:iCs w:val="false"/>
                  <w:color w:val="000000"/>
                  <w:kern w:val="0"/>
                  <w:sz w:val="20"/>
                  <w:szCs w:val="20"/>
                  <w:u w:val="none"/>
                  <w:lang w:val="uk-UA" w:eastAsia="en-US" w:bidi="ar-SA"/>
                </w:rPr>
                <w:t>102</w:t>
              </w:r>
            </w:hyperlink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088" w:right="330" w:header="0" w:top="58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/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/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/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/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/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/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/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/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286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Style15"/>
    <w:next w:val="Style16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FollowedHyperlink">
    <w:name w:val="FollowedHyperlink"/>
    <w:qFormat/>
    <w:rPr>
      <w:color w:val="800000"/>
      <w:u w:val="single"/>
      <w:lang w:val="zxx" w:eastAsia="zxx" w:bidi="zxx"/>
    </w:rPr>
  </w:style>
  <w:style w:type="character" w:styleId="Style14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Вміст таблиці"/>
    <w:basedOn w:val="Normal"/>
    <w:qFormat/>
    <w:pPr>
      <w:suppressLineNumbers/>
    </w:pPr>
    <w:rPr/>
  </w:style>
  <w:style w:type="paragraph" w:styleId="Style21">
    <w:name w:val="Заголовок таблиці"/>
    <w:basedOn w:val="Style20"/>
    <w:qFormat/>
    <w:pPr>
      <w:suppressLineNumbers/>
      <w:jc w:val="center"/>
    </w:pPr>
    <w:rPr>
      <w:b/>
      <w:bCs/>
    </w:rPr>
  </w:style>
  <w:style w:type="paragraph" w:styleId="Style22">
    <w:name w:val="Верхній і нижній колонтитули"/>
    <w:basedOn w:val="Normal"/>
    <w:qFormat/>
    <w:pPr>
      <w:suppressLineNumbers/>
      <w:tabs>
        <w:tab w:val="clear" w:pos="286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utskrada.gov.ua/documents/16744644252952334-pro-naymenuvannya-skveriv-u-misti-lutsku" TargetMode="External"/><Relationship Id="rId3" Type="http://schemas.openxmlformats.org/officeDocument/2006/relationships/hyperlink" Target="https://www.lutskrada.gov.ua/documents/16744644252952334-pro-naymenuvannya-skveriv-u-misti-lutsku" TargetMode="External"/><Relationship Id="rId4" Type="http://schemas.openxmlformats.org/officeDocument/2006/relationships/hyperlink" Target="https://www.lutskrada.gov.ua/documents/16875108253087677-pro-naymenuvannya-skveru-u-misti-lutsku" TargetMode="External"/><Relationship Id="rId5" Type="http://schemas.openxmlformats.org/officeDocument/2006/relationships/hyperlink" Target="https://www.lutskrada.gov.ua/documents/16784316372995638-pro-zminu-numeratsii-obektiv-nerukhomogo-mayna-u-zvyazku-z-naymenuvannyam-vulitsi-ednannya-u-misti-lutsku" TargetMode="External"/><Relationship Id="rId6" Type="http://schemas.openxmlformats.org/officeDocument/2006/relationships/hyperlink" Target="https://www.lutskrada.gov.ua/documents/16769664242978030-pro-naymenuvannya-vulitsi-ednannya-u-misti-lutsku" TargetMode="External"/><Relationship Id="rId7" Type="http://schemas.openxmlformats.org/officeDocument/2006/relationships/hyperlink" Target="https://www.lutskrada.gov.ua/documents/16798968113006573-pro-naymenuvannya-vulitsi-televiziyna-ta-provulku-televiziyniy-u-misti-lutsku" TargetMode="External"/><Relationship Id="rId8" Type="http://schemas.openxmlformats.org/officeDocument/2006/relationships/hyperlink" Target="https://www.lutskrada.gov.ua/documents/16798968113006573-pro-naymenuvannya-vulitsi-televiziyna-ta-provulku-televiziyniy-u-misti-lutsku" TargetMode="External"/><Relationship Id="rId9" Type="http://schemas.openxmlformats.org/officeDocument/2006/relationships/hyperlink" Target="https://www.lutskrada.gov.ua/documents/16939908173146871-pro-zminu-numeratsii-obektiv-nerukhomogo-mayna-u-zvyazku-z-pereymenuvannyam-vulitsi-leskova-ta-naymenuvannyam-provulku-sadibniy-u-misti-lutsku" TargetMode="External"/><Relationship Id="rId10" Type="http://schemas.openxmlformats.org/officeDocument/2006/relationships/hyperlink" Target="https://www.lutskrada.gov.ua/documents/16929684463142219-pro-naymenuvannya-provulkusadibniy-u-misti-lutsku" TargetMode="External"/><Relationship Id="rId11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2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3" Type="http://schemas.openxmlformats.org/officeDocument/2006/relationships/hyperlink" Target="https://www.lutskrada.gov.ua/documents/16744644302952397-pro-obednannya-ta-pereymenuvannya-vulits-u-misti-lutsku" TargetMode="External"/><Relationship Id="rId14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5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16" Type="http://schemas.openxmlformats.org/officeDocument/2006/relationships/hyperlink" Target="https://www.lutskrada.gov.ua/documents/16744644302952397-pro-obednannya-ta-pereymenuvannya-vulits-u-misti-lutsku" TargetMode="External"/><Relationship Id="rId17" Type="http://schemas.openxmlformats.org/officeDocument/2006/relationships/hyperlink" Target="https://www.lutskrada.gov.ua/documents/16921692343122057-pro-pereymenuvannya-vulitsi-baranova-u-misti-lutsku" TargetMode="External"/><Relationship Id="rId18" Type="http://schemas.openxmlformats.org/officeDocument/2006/relationships/hyperlink" Target="https://www.lutskrada.gov.ua/documents/16977024853181304-pro-pereymenuvannya-vulitsi-bendeliani-u-misti-lutsku" TargetMode="External"/><Relationship Id="rId19" Type="http://schemas.openxmlformats.org/officeDocument/2006/relationships/hyperlink" Target="https://www.lutskrada.gov.ua/documents/16952004273161092-pro-pereymenuvannya-vulitsibotkina-u-misti-lutsku" TargetMode="External"/><Relationship Id="rId20" Type="http://schemas.openxmlformats.org/officeDocument/2006/relationships/hyperlink" Target="https://www.lutskrada.gov.ua/documents/16744644462952534-pro-pereymenuvannya-vulits-u-misti-lutsku" TargetMode="External"/><Relationship Id="rId21" Type="http://schemas.openxmlformats.org/officeDocument/2006/relationships/hyperlink" Target="https://www.lutskrada.gov.ua/documents/16983288193190254-pro-pereymenuvannya-vulitsivereshchagina-na-vulitsyu-osvitnyau-misti-lutsku" TargetMode="External"/><Relationship Id="rId22" Type="http://schemas.openxmlformats.org/officeDocument/2006/relationships/hyperlink" Target="https://www.lutskrada.gov.ua/documents/17000605813202563-pro-pereymenuvannya-vulitsivolgogradska-na-vulitsyupyantkovskogo-ryadovogou-misti-lutsku" TargetMode="External"/><Relationship Id="rId23" Type="http://schemas.openxmlformats.org/officeDocument/2006/relationships/hyperlink" Target="https://www.lutskrada.gov.ua/documents/16744644152952233-pro-pereymenuvannya-vulitsi-petrova-u-misti-lutsku" TargetMode="External"/><Relationship Id="rId24" Type="http://schemas.openxmlformats.org/officeDocument/2006/relationships/hyperlink" Target="https://www.lutskrada.gov.ua/documents/16769664192977705-pro-pereymenuvannya-vulitsi-saltikova-shchedrina-u-misti-lutsku" TargetMode="External"/><Relationship Id="rId25" Type="http://schemas.openxmlformats.org/officeDocument/2006/relationships/hyperlink" Target="https://www.lutskrada.gov.ua/documents/16758614202971105-pro-pereymenuvannya-vulitsi-tsiolkovskogo-u-misti-lutsku" TargetMode="External"/><Relationship Id="rId26" Type="http://schemas.openxmlformats.org/officeDocument/2006/relationships/hyperlink" Target="https://www.lutskrada.gov.ua/documents/16983288233190276-pro-obednannya-vulitsiglinki-z-vulitseyufabrichna-u-misti-lutsku" TargetMode="External"/><Relationship Id="rId27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28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29" Type="http://schemas.openxmlformats.org/officeDocument/2006/relationships/hyperlink" Target="https://www.lutskrada.gov.ua/documents/16744644302952397-pro-obednannya-ta-pereymenuvannya-vulits-u-misti-lutsku" TargetMode="External"/><Relationship Id="rId30" Type="http://schemas.openxmlformats.org/officeDocument/2006/relationships/hyperlink" Target="https://www.lutskrada.gov.ua/documents/16826724293040577-pro-zminu-numeratsii-obektiv-nerukhomogo-mayna-u-zvyazku-pereymenuvannyam-vulitsi-goncharova-na-vulitsyu-kostya-shishka-u-misti-lutsku" TargetMode="External"/><Relationship Id="rId31" Type="http://schemas.openxmlformats.org/officeDocument/2006/relationships/hyperlink" Target="https://www.lutskrada.gov.ua/documents/16744644462952534-pro-pereymenuvannya-vulits-u-misti-lutsku" TargetMode="External"/><Relationship Id="rId32" Type="http://schemas.openxmlformats.org/officeDocument/2006/relationships/hyperlink" Target="https://www.lutskrada.gov.ua/documents/16983288293190344-pro-pereymenuvannya-vulitsigordiyuk-na-vulitsyu-zakhisnikivukraini-u-misti-lutsku" TargetMode="External"/><Relationship Id="rId33" Type="http://schemas.openxmlformats.org/officeDocument/2006/relationships/hyperlink" Target="https://www.lutskrada.gov.ua/documents/16744644462952534-pro-pereymenuvannya-vulits-u-misti-lutsku" TargetMode="External"/><Relationship Id="rId34" Type="http://schemas.openxmlformats.org/officeDocument/2006/relationships/hyperlink" Target="https://www.lutskrada.gov.ua/documents/16875108383087796-pro-pereymenuvannya-vulitsi-griboedova-u-misti-lutsku" TargetMode="External"/><Relationship Id="rId35" Type="http://schemas.openxmlformats.org/officeDocument/2006/relationships/hyperlink" Target="https://www.lutskrada.gov.ua/documents/16952004413161158-pro-pereymenuvannya-vulitsidargomizhskogo-u-misti-lutsku" TargetMode="External"/><Relationship Id="rId36" Type="http://schemas.openxmlformats.org/officeDocument/2006/relationships/hyperlink" Target="https://www.lutskrada.gov.ua/documents/16826724343040580-pro-zminu-numeratsii-obektiv-nerukhomogo-mayna-u-zvyazku-z-obednannyam-ta-pereymenuvannyam-vulitsi-dobrolyubova-u-misti-lutsku" TargetMode="External"/><Relationship Id="rId37" Type="http://schemas.openxmlformats.org/officeDocument/2006/relationships/hyperlink" Target="https://www.lutskrada.gov.ua/documents/16734277412947429-pro-obednannya-ta-pereymenuvannya-vulitsi-dobrolyubova-u-misti-lutsku" TargetMode="External"/><Relationship Id="rId38" Type="http://schemas.openxmlformats.org/officeDocument/2006/relationships/hyperlink" Target="https://www.lutskrada.gov.ua/documents/16826724343040580-pro-zminu-numeratsii-obektiv-nerukhomogo-mayna-u-zvyazku-z-obednannyam-ta-pereymenuvannyam-vulitsi-dobrolyubova-u-misti-lutsku" TargetMode="External"/><Relationship Id="rId39" Type="http://schemas.openxmlformats.org/officeDocument/2006/relationships/hyperlink" Target="https://www.lutskrada.gov.ua/documents/16734277412947429-pro-obednannya-ta-pereymenuvannya-vulitsi-dobrolyubova-u-misti-lutsku" TargetMode="External"/><Relationship Id="rId40" Type="http://schemas.openxmlformats.org/officeDocument/2006/relationships/hyperlink" Target="https://www.lutskrada.gov.ua/documents/16921692453124573-pro-pereymenuvannya-vulitsi-dokuchaeva-u-misti-lutsku" TargetMode="External"/><Relationship Id="rId41" Type="http://schemas.openxmlformats.org/officeDocument/2006/relationships/hyperlink" Target="https://www.lutskrada.gov.ua/documents/16826832433040578-pro-zminu-numeratsii-obektiv-nerukhomogo-mayna-u-zvyazku-z-obednannyam-vulitsi-saksaganskogo-u-misti-lutsku" TargetMode="External"/><Relationship Id="rId42" Type="http://schemas.openxmlformats.org/officeDocument/2006/relationships/hyperlink" Target="https://www.lutskrada.gov.ua/documents/16734277362947385-pro-obednannya-vulitsi-saksaganskogo-u-misti-lutsku" TargetMode="External"/><Relationship Id="rId43" Type="http://schemas.openxmlformats.org/officeDocument/2006/relationships/hyperlink" Target="https://www.lutskrada.gov.ua/documents/16875108423087812-pro-pereymenuvannya-vulitsi-izmaylova-u-misti-lutsku" TargetMode="External"/><Relationship Id="rId44" Type="http://schemas.openxmlformats.org/officeDocument/2006/relationships/hyperlink" Target="https://www.lutskrada.gov.ua/documents/16952004443161164-pro-pereymenuvannya-vulitsikachalova-u-misti-lutsku" TargetMode="External"/><Relationship Id="rId45" Type="http://schemas.openxmlformats.org/officeDocument/2006/relationships/hyperlink" Target="https://www.lutskrada.gov.ua/documents/16744644462952534-pro-pereymenuvannya-vulits-u-misti-lutsku" TargetMode="External"/><Relationship Id="rId46" Type="http://schemas.openxmlformats.org/officeDocument/2006/relationships/hyperlink" Target="https://www.lutskrada.gov.ua/documents/16744644462952534-pro-pereymenuvannya-vulits-u-misti-lutsku" TargetMode="External"/><Relationship Id="rId47" Type="http://schemas.openxmlformats.org/officeDocument/2006/relationships/hyperlink" Target="https://www.lutskrada.gov.ua/documents/16952004513161174-pro-pereymenuvannya-vulitsikuprina-u-misti-lutsku" TargetMode="External"/><Relationship Id="rId48" Type="http://schemas.openxmlformats.org/officeDocument/2006/relationships/hyperlink" Target="https://www.lutskrada.gov.ua/documents/16744644462952534-pro-pereymenuvannya-vulits-u-misti-lutsku" TargetMode="External"/><Relationship Id="rId49" Type="http://schemas.openxmlformats.org/officeDocument/2006/relationships/hyperlink" Target="https://www.lutskrada.gov.ua/documents/16952040453161176-pro-pereymenuvannya-vulitsikutuzova-u-misti-lutsku" TargetMode="External"/><Relationship Id="rId50" Type="http://schemas.openxmlformats.org/officeDocument/2006/relationships/hyperlink" Target="https://www.lutskrada.gov.ua/documents/16875108463087830-pro-pereymenuvannya-vulitsi-leskova-u-misti-lutsku" TargetMode="External"/><Relationship Id="rId51" Type="http://schemas.openxmlformats.org/officeDocument/2006/relationships/hyperlink" Target="https://www.lutskrada.gov.ua/documents/16744644462952534-pro-pereymenuvannya-vulits-u-misti-lutsku" TargetMode="External"/><Relationship Id="rId52" Type="http://schemas.openxmlformats.org/officeDocument/2006/relationships/hyperlink" Target="https://www.lutskrada.gov.ua/documents/16965792473175149-pro-zminu-numeratsii-obektiv-nerukhomogo-mayna-u-zvyazku-z-pereymenuvannyam-vulitsi-lomonosova-u-misti-lutsku" TargetMode="External"/><Relationship Id="rId53" Type="http://schemas.openxmlformats.org/officeDocument/2006/relationships/hyperlink" Target="https://www.lutskrada.gov.ua/documents/16933032113144261-pro-pereymenuvannya-vulitsi-lomonosova" TargetMode="External"/><Relationship Id="rId54" Type="http://schemas.openxmlformats.org/officeDocument/2006/relationships/hyperlink" Target="https://www.lutskrada.gov.ua/documents/16965792473175149-pro-zminu-numeratsii-obektiv-nerukhomogo-mayna-u-zvyazku-z-pereymenuvannyam-vulitsi-lomonosova-u-misti-lutsku" TargetMode="External"/><Relationship Id="rId55" Type="http://schemas.openxmlformats.org/officeDocument/2006/relationships/hyperlink" Target="https://www.lutskrada.gov.ua/documents/16933032113144261-pro-pereymenuvannya-vulitsi-lomonosova" TargetMode="External"/><Relationship Id="rId56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57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58" Type="http://schemas.openxmlformats.org/officeDocument/2006/relationships/hyperlink" Target="https://www.lutskrada.gov.ua/documents/16758614322971391-pro-vnesennya-zmin-do-rishennya-miskoi-radi-vid-28092022-3554-pro-pereymenuvannya-vulitsi-mamsurova-na-vulitsyu-magistralnu-u-misti-lutsku" TargetMode="External"/><Relationship Id="rId59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60" Type="http://schemas.openxmlformats.org/officeDocument/2006/relationships/hyperlink" Target="https://www.lutskrada.gov.ua/documents/16762788552973902-pro-zminu-numeratsii-obektiv-nerukhomogo-mayna-u-zvyazku-z-pereymenuvannyam-vulits-mamsurova-bozhenka-u-misti-lutsku" TargetMode="External"/><Relationship Id="rId61" Type="http://schemas.openxmlformats.org/officeDocument/2006/relationships/hyperlink" Target="https://www.lutskrada.gov.ua/documents/16758614322971391-pro-vnesennya-zmin-do-rishennya-miskoi-radi-vid-28092022-3554-pro-pereymenuvannya-vulitsi-mamsurova-na-vulitsyu-magistralnu-u-misti-lutsku" TargetMode="External"/><Relationship Id="rId62" Type="http://schemas.openxmlformats.org/officeDocument/2006/relationships/hyperlink" Target="https://www.lutskrada.gov.ua/documents/16744644462952534-pro-pereymenuvannya-vulits-u-misti-lutsku" TargetMode="External"/><Relationship Id="rId63" Type="http://schemas.openxmlformats.org/officeDocument/2006/relationships/hyperlink" Target="https://www.lutskrada.gov.ua/documents/16929684323142147-pro-pereymenuvannya-vulitsimilitsiyna-u-misti-lutsku" TargetMode="External"/><Relationship Id="rId64" Type="http://schemas.openxmlformats.org/officeDocument/2006/relationships/hyperlink" Target="https://www.lutskrada.gov.ua/documents/16868124513079668-pro-zminu-numeratsii-obektiv-nerukhomogo-mayna-u-zvyazku-pereymenuvannyam-vulitsi-mozhayskogo-na-vulitsyu-kosmonavta-leonida-kadenyuka-u-misti-lutsku" TargetMode="External"/><Relationship Id="rId65" Type="http://schemas.openxmlformats.org/officeDocument/2006/relationships/hyperlink" Target="https://www.lutskrada.gov.ua/documents/16843104673043279-pro-pereymenuvannya-vulitsi-mozhayskogo-u-misti-lutsku" TargetMode="External"/><Relationship Id="rId66" Type="http://schemas.openxmlformats.org/officeDocument/2006/relationships/hyperlink" Target="https://www.lutskrada.gov.ua/documents/16826724373040581-pro-zminu-numeratsii-obektiv-nerukhomogo-mayna-u-zvyazku-z-pereymenuvannyam-chastkovo-vulitsi-mozhayskogo-na-provulok-aviatoriv-u-misti-lutsku" TargetMode="External"/><Relationship Id="rId67" Type="http://schemas.openxmlformats.org/officeDocument/2006/relationships/hyperlink" Target="https://www.lutskrada.gov.ua/documents/16744644462952534-pro-pereymenuvannya-vulits-u-misti-lutsku" TargetMode="External"/><Relationship Id="rId68" Type="http://schemas.openxmlformats.org/officeDocument/2006/relationships/hyperlink" Target="https://www.lutskrada.gov.ua/documents/16983288263190328-pro-pereymenuvannya-vulitsinakhimova-na-vulitsyu-dzherelnau-misti-lutsku" TargetMode="External"/><Relationship Id="rId69" Type="http://schemas.openxmlformats.org/officeDocument/2006/relationships/hyperlink" Target="https://www.lutskrada.gov.ua/documents/17000569273202540-pro-pereymenuvannya-vulitsi-nesterova-na-vulitsyu-teroboroni-u-misti-lutsku" TargetMode="External"/><Relationship Id="rId70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71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72" Type="http://schemas.openxmlformats.org/officeDocument/2006/relationships/hyperlink" Target="https://www.lutskrada.gov.ua/documents/16744644302952397-pro-obednannya-ta-pereymenuvannya-vulits-u-misti-lutsku" TargetMode="External"/><Relationship Id="rId73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74" Type="http://schemas.openxmlformats.org/officeDocument/2006/relationships/hyperlink" Target="https://www.lutskrada.gov.ua/documents/16762788442973628-pro-zminu-numeratsii-obektiv-nerukhomogo-mayna-u-zvyazku-z-pereymenuvannyam-vulits-balakireva-govorova-nikisheva-u-misti-lutsku" TargetMode="External"/><Relationship Id="rId75" Type="http://schemas.openxmlformats.org/officeDocument/2006/relationships/hyperlink" Target="https://www.lutskrada.gov.ua/documents/16744644302952397-pro-obednannya-ta-pereymenuvannya-vulits-u-misti-lutsku" TargetMode="External"/><Relationship Id="rId76" Type="http://schemas.openxmlformats.org/officeDocument/2006/relationships/hyperlink" Target="https://www.lutskrada.gov.ua/documents/16929684353142161-pro-pereymenuvannya-vulitsipirogova-u-misti-lutsku" TargetMode="External"/><Relationship Id="rId77" Type="http://schemas.openxmlformats.org/officeDocument/2006/relationships/hyperlink" Target="https://www.lutskrada.gov.ua/documents/16929684373142170-pro-pereymenuvannya-vulitsipisarevskogo-u-misti-lutsku" TargetMode="External"/><Relationship Id="rId78" Type="http://schemas.openxmlformats.org/officeDocument/2006/relationships/hyperlink" Target="https://www.lutskrada.gov.ua/documents/16875108523087835-pro-pereymenuvannya-vulitsi-pushkina-u-misti-lutsku" TargetMode="External"/><Relationship Id="rId79" Type="http://schemas.openxmlformats.org/officeDocument/2006/relationships/hyperlink" Target="https://www.lutskrada.gov.ua/documents/16875108553087845-pro-pereymenuvannya-vulitsi-rileeva-u-misti-lutsku" TargetMode="External"/><Relationship Id="rId80" Type="http://schemas.openxmlformats.org/officeDocument/2006/relationships/hyperlink" Target="https://www.lutskrada.gov.ua/documents/16929684283142123-pro-pereymenuvannya-vulitsiromanyuka-u-misti-lutsku" TargetMode="External"/><Relationship Id="rId81" Type="http://schemas.openxmlformats.org/officeDocument/2006/relationships/hyperlink" Target="https://www.lutskrada.gov.ua/documents/16952004193160974-pro-pereymenuvannya-vulitsisenatora-u-misti-lutsku" TargetMode="External"/><Relationship Id="rId82" Type="http://schemas.openxmlformats.org/officeDocument/2006/relationships/hyperlink" Target="https://www.lutskrada.gov.ua/documents/16744644222952309-pro-pereymenuvannya-vulitsi-smelyakova-u-misti-lutsku" TargetMode="External"/><Relationship Id="rId83" Type="http://schemas.openxmlformats.org/officeDocument/2006/relationships/hyperlink" Target="https://www.lutskrada.gov.ua/documents/16744644462952534-pro-pereymenuvannya-vulits-u-misti-lutsku" TargetMode="External"/><Relationship Id="rId84" Type="http://schemas.openxmlformats.org/officeDocument/2006/relationships/hyperlink" Target="https://www.lutskrada.gov.ua/documents/16929684193142052-pro-pereymenuvannya-vulitsistanislavskogo-u-misti-lutsku" TargetMode="External"/><Relationship Id="rId85" Type="http://schemas.openxmlformats.org/officeDocument/2006/relationships/hyperlink" Target="https://www.lutskrada.gov.ua/documents/16939908213146956-pro-zminu-numeratsii-obektiv-nerukhomogo-mayna-u-zvyazku-z-naymenuvannyam-provulku-gostinniy-u-misti-lutsku" TargetMode="External"/><Relationship Id="rId86" Type="http://schemas.openxmlformats.org/officeDocument/2006/relationships/hyperlink" Target="https://www.lutskrada.gov.ua/documents/16929684193142052-pro-pereymenuvannya-vulitsistanislavskogo-u-misti-lutsku" TargetMode="External"/><Relationship Id="rId87" Type="http://schemas.openxmlformats.org/officeDocument/2006/relationships/hyperlink" Target="https://www.lutskrada.gov.ua/documents/16744644462952534-pro-pereymenuvannya-vulits-u-misti-lutsku" TargetMode="External"/><Relationship Id="rId88" Type="http://schemas.openxmlformats.org/officeDocument/2006/relationships/hyperlink" Target="https://www.lutskrada.gov.ua/documents/16875108583087852-pro-pereymenuvannya-vulitsi-strutinskoi-u-misti-lutsku" TargetMode="External"/><Relationship Id="rId89" Type="http://schemas.openxmlformats.org/officeDocument/2006/relationships/hyperlink" Target="https://www.lutskrada.gov.ua/documents/16929684303142134-pro-pereymenuvannya-vulitsitarasova-u-misti-lutsku" TargetMode="External"/><Relationship Id="rId90" Type="http://schemas.openxmlformats.org/officeDocument/2006/relationships/hyperlink" Target="https://www.lutskrada.gov.ua/documents/16983288323190355-pro-pereymenuvannya-vulitsitimiryazeva-na-vulitsyu-medichnau-misti-lutsku" TargetMode="External"/><Relationship Id="rId91" Type="http://schemas.openxmlformats.org/officeDocument/2006/relationships/hyperlink" Target="https://www.lutskrada.gov.ua/documents/16929684223142092-pro-pereymenuvannya-vulitsitupoleva-u-misti-lutsku" TargetMode="External"/><Relationship Id="rId92" Type="http://schemas.openxmlformats.org/officeDocument/2006/relationships/hyperlink" Target="https://www.lutskrada.gov.ua/documents/16983288393190384-pro-pereymenuvannya-vulitsiushinskogo-na-vulitsyukhudozhnikiv-u-misti-lutsku" TargetMode="External"/><Relationship Id="rId93" Type="http://schemas.openxmlformats.org/officeDocument/2006/relationships/hyperlink" Target="https://www.lutskrada.gov.ua/documents/16875108623087853-pro-pereymenuvannya-vulitsi-khakimova-u-misti-lutsku" TargetMode="External"/><Relationship Id="rId94" Type="http://schemas.openxmlformats.org/officeDocument/2006/relationships/hyperlink" Target="https://www.lutskrada.gov.ua/documents/16929684433142185-pro-pereymenuvannya-vulitsichelyuskina-u-misti-lutsku" TargetMode="External"/><Relationship Id="rId95" Type="http://schemas.openxmlformats.org/officeDocument/2006/relationships/hyperlink" Target="https://www.lutskrada.gov.ua/documents/17000605843202736-pro-pereymenuvannya-vulitsichekhova-na-vulitsyu-kutsinaolega-u-misti-lutsku" TargetMode="External"/><Relationship Id="rId96" Type="http://schemas.openxmlformats.org/officeDocument/2006/relationships/hyperlink" Target="https://www.lutskrada.gov.ua/documents/17000605843202736-pro-pereymenuvannya-vulitsichekhova-na-vulitsyu-kutsinaolega-u-misti-lutsku" TargetMode="External"/><Relationship Id="rId97" Type="http://schemas.openxmlformats.org/officeDocument/2006/relationships/hyperlink" Target="https://www.lutskrada.gov.ua/documents/16744644462952534-pro-pereymenuvannya-vulits-u-misti-lutsku" TargetMode="External"/><Relationship Id="rId98" Type="http://schemas.openxmlformats.org/officeDocument/2006/relationships/hyperlink" Target="https://www.lutskrada.gov.ua/documents/16952004313161128-pro-pereymenuvannya-vulitsishchepkina-u-misti-lutsku" TargetMode="External"/><Relationship Id="rId99" Type="http://schemas.openxmlformats.org/officeDocument/2006/relationships/hyperlink" Target="https://www.lutskrada.gov.ua/documents/16929684393142184-pro-pereymenuvannya-vulitsiyanki-kupali-u-misti-lutsku" TargetMode="External"/><Relationship Id="rId100" Type="http://schemas.openxmlformats.org/officeDocument/2006/relationships/hyperlink" Target="https://www.lutskrada.gov.ua/documents/16952004353161139-pro-pereymenuvannya-provulkubaranova-u-misti-lutsku" TargetMode="External"/><Relationship Id="rId101" Type="http://schemas.openxmlformats.org/officeDocument/2006/relationships/hyperlink" Target="https://www.lutskrada.gov.ua/documents/16952004483161167-pro-pereymenuvannya-provulkukachalova-u-misti-lutsku" TargetMode="External"/><Relationship Id="rId102" Type="http://schemas.openxmlformats.org/officeDocument/2006/relationships/hyperlink" Target="https://www.lutskrada.gov.ua/documents/16952040513161274-pro-prisvoennya-nazvi-vulitsiu-seli-vsevolodivka" TargetMode="External"/><Relationship Id="rId103" Type="http://schemas.openxmlformats.org/officeDocument/2006/relationships/hyperlink" Target="https://www.lutskrada.gov.ua/documents/16788888592989929-pro-zatverdzhennya-nazvi-vulitsi-veselkova-u-seli-bogolyubi" TargetMode="External"/><Relationship Id="rId104" Type="http://schemas.openxmlformats.org/officeDocument/2006/relationships/hyperlink" Target="https://www.lutskrada.gov.ua/documents/16788888632989956-pro-zatverdzhennya-nazvi-vulitsi-volodimirska-u-seli-bogushivka" TargetMode="External"/><Relationship Id="rId105" Type="http://schemas.openxmlformats.org/officeDocument/2006/relationships/hyperlink" Target="https://www.lutskrada.gov.ua/documents/16769664212977949-pro-naymenuvannya-vulitsi-primiska-u-seli-zhidichin" TargetMode="External"/><Relationship Id="rId106" Type="http://schemas.openxmlformats.org/officeDocument/2006/relationships/hyperlink" Target="https://www.lutskrada.gov.ua/documents/16962408143167115-pro-zminu-numeratsii-obektiv-nerukhomogo-mayna-u-zvyazku-z-pereymenuvannyam-chastini-vulitsi-pershotravneva-na-vulitsyu-skiri-romana-u-seli-zhidichin" TargetMode="External"/><Relationship Id="rId107" Type="http://schemas.openxmlformats.org/officeDocument/2006/relationships/hyperlink" Target="https://www.lutskrada.gov.ua/documents/16929684503142231-pro-pereymenuvannya-vulitsipershotravneva-u-seli-zhidichin" TargetMode="External"/><Relationship Id="rId108" Type="http://schemas.openxmlformats.org/officeDocument/2006/relationships/hyperlink" Target="https://www.lutskrada.gov.ua/documents/16962408083166857-pro-zminu-numeratsii-obektiv-nerukhomogo-mayna-u-zvyazku-z-pereymenuvannyam-chastini-vulitsi-pershotravneva-na-vulitsyu-pasichna-u-seli-zhidichin" TargetMode="External"/><Relationship Id="rId109" Type="http://schemas.openxmlformats.org/officeDocument/2006/relationships/control" Target="activeX/activeX1.xml"/><Relationship Id="rId110" Type="http://schemas.openxmlformats.org/officeDocument/2006/relationships/hyperlink" Target="https://www.lutskrada.gov.ua/documents/16929684503142231-pro-pereymenuvannya-vulitsipershotravneva-u-seli-zhidichin" TargetMode="External"/><Relationship Id="rId111" Type="http://schemas.openxmlformats.org/officeDocument/2006/relationships/hyperlink" Target="https://www.lutskrada.gov.ua/documents/16983288423190402-pro-pereymenuvannya-vulitsikachalova-na-vulitsyu-viznau-seli-zmiinets" TargetMode="External"/><Relationship Id="rId112" Type="http://schemas.openxmlformats.org/officeDocument/2006/relationships/hyperlink" Target="https://www.lutskrada.gov.ua/documents/16983288463190475-pro-pereymenuvannya-vulitsigagarina-na-vulitsyu-parkovau-seli-milushi" TargetMode="External"/><Relationship Id="rId113" Type="http://schemas.openxmlformats.org/officeDocument/2006/relationships/hyperlink" Target="https://www.lutskrada.gov.ua/documents/16983288493190485-pro-pereymenuvannya-provulkugagarina-na-provulok-parkoviyu-seli-milushi" TargetMode="External"/><Relationship Id="rId114" Type="http://schemas.openxmlformats.org/officeDocument/2006/relationships/hyperlink" Target="https://www.lutskrada.gov.ua/documents/16875108333087769-pro-prisvoennya-nazv-vulits-u-seli-okhotin" TargetMode="External"/><Relationship Id="rId115" Type="http://schemas.openxmlformats.org/officeDocument/2006/relationships/hyperlink" Target="https://www.lutskrada.gov.ua/documents/16875108333087769-pro-prisvoennya-nazv-vulits-u-seli-okhotin" TargetMode="External"/><Relationship Id="rId116" Type="http://schemas.openxmlformats.org/officeDocument/2006/relationships/hyperlink" Target="https://www.lutskrada.gov.ua/documents/16875108333087769-pro-prisvoennya-nazv-vulits-u-seli-okhotin" TargetMode="External"/><Relationship Id="rId117" Type="http://schemas.openxmlformats.org/officeDocument/2006/relationships/hyperlink" Target="https://www.lutskrada.gov.ua/documents/16875108333087769-pro-prisvoennya-nazv-vulits-u-seli-okhotin" TargetMode="External"/><Relationship Id="rId118" Type="http://schemas.openxmlformats.org/officeDocument/2006/relationships/hyperlink" Target="https://www.lutskrada.gov.ua/documents/16875108333087769-pro-prisvoennya-nazv-vulits-u-seli-okhotin" TargetMode="External"/><Relationship Id="rId119" Type="http://schemas.openxmlformats.org/officeDocument/2006/relationships/hyperlink" Target="https://www.lutskrada.gov.ua/documents/16875108333087769-pro-prisvoennya-nazv-vulits-u-seli-okhotin" TargetMode="External"/><Relationship Id="rId120" Type="http://schemas.openxmlformats.org/officeDocument/2006/relationships/hyperlink" Target="https://www.lutskrada.gov.ua/documents/16875108333087769-pro-prisvoennya-nazv-vulits-u-seli-okhotin" TargetMode="External"/><Relationship Id="rId121" Type="http://schemas.openxmlformats.org/officeDocument/2006/relationships/hyperlink" Target="https://www.lutskrada.gov.ua/documents/16952040543161291-pro-prisvoennya-nazvi-vulitsiu-seli-okhotin" TargetMode="External"/><Relationship Id="rId122" Type="http://schemas.openxmlformats.org/officeDocument/2006/relationships/hyperlink" Target="https://www.lutskrada.gov.ua/documents/16788888662989973-pro-zatverdzhennya-nazvi-vulitsi-geroiv-maydanu-u-seli-tarasove" TargetMode="External"/><Relationship Id="rId123" Type="http://schemas.openxmlformats.org/officeDocument/2006/relationships/hyperlink" Target="https://www.lutskrada.gov.ua/documents/16788889392997252-pro-zatverdzhennya-nazvi-vulitsi-kovelska-u-smt-rokini" TargetMode="External"/><Relationship Id="rId124" Type="http://schemas.openxmlformats.org/officeDocument/2006/relationships/hyperlink" Target="https://www.lutskrada.gov.ua/documents/16983288533190495-pro-pereymenuvannya-vulitsimichurina-na-vulitsyu-geroivukraini-u-smt-rokini" TargetMode="External"/><Relationship Id="rId125" Type="http://schemas.openxmlformats.org/officeDocument/2006/relationships/hyperlink" Target="https://www.lutskrada.gov.ua/documents/16983288563190501-pro-obednannya-vulitsinorilska-z-vulitseyukvitneva-u-smt-rokini" TargetMode="External"/><Relationship Id="rId126" Type="http://schemas.openxmlformats.org/officeDocument/2006/relationships/numbering" Target="numbering.xml"/><Relationship Id="rId127" Type="http://schemas.openxmlformats.org/officeDocument/2006/relationships/fontTable" Target="fontTable.xml"/><Relationship Id="rId128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2204</TotalTime>
  <Application>LibreOffice/6.3.0.4$Windows_X86_64 LibreOffice_project/057fc023c990d676a43019934386b85b21a9ee99</Application>
  <Pages>10</Pages>
  <Words>1920</Words>
  <Characters>12171</Characters>
  <CharactersWithSpaces>13128</CharactersWithSpaces>
  <Paragraphs>1000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2022-09-07T10:03:52Z</dcterms:created>
  <dc:creator/>
  <dc:description/>
  <dc:language>uk-UA</dc:language>
  <cp:lastModifiedBy/>
  <dcterms:modified xsi:type="dcterms:W3CDTF">2024-01-19T14:01:33Z</dcterms:modified>
  <cp:revision>153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