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 про кількість рядків у відомостях періодичного поновлення, що надійшли у</w:t>
      </w:r>
      <w:r>
        <w:rPr>
          <w:rFonts w:ascii="Times New Roman" w:hAnsi="Times New Roman"/>
          <w:sz w:val="28"/>
          <w:szCs w:val="28"/>
          <w:lang w:val="uk-UA" w:eastAsia="ru-RU" w:bidi="ar-SA"/>
        </w:rPr>
        <w:t xml:space="preserve"> грудні </w:t>
      </w:r>
      <w:r>
        <w:rPr>
          <w:rFonts w:ascii="Times New Roman" w:hAnsi="Times New Roman"/>
          <w:sz w:val="28"/>
          <w:szCs w:val="28"/>
        </w:rPr>
        <w:t>2025  року</w:t>
      </w:r>
    </w:p>
    <w:p>
      <w:pPr>
        <w:pStyle w:val="Normal"/>
        <w:widowControl/>
        <w:ind w:hanging="0" w:left="0" w:right="0"/>
        <w:jc w:val="center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</w:rPr>
      </w:r>
    </w:p>
    <w:tbl>
      <w:tblPr>
        <w:tblW w:w="15133" w:type="dxa"/>
        <w:jc w:val="left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2250"/>
        <w:gridCol w:w="734"/>
        <w:gridCol w:w="684"/>
        <w:gridCol w:w="700"/>
        <w:gridCol w:w="566"/>
        <w:gridCol w:w="500"/>
        <w:gridCol w:w="567"/>
        <w:gridCol w:w="518"/>
        <w:gridCol w:w="682"/>
        <w:gridCol w:w="718"/>
        <w:gridCol w:w="616"/>
        <w:gridCol w:w="750"/>
        <w:gridCol w:w="734"/>
        <w:gridCol w:w="684"/>
        <w:gridCol w:w="683"/>
        <w:gridCol w:w="800"/>
        <w:gridCol w:w="634"/>
        <w:gridCol w:w="917"/>
        <w:gridCol w:w="1395"/>
      </w:tblGrid>
      <w:tr>
        <w:trPr>
          <w:tblHeader w:val="true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Період поновлення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Всього</w:t>
            </w:r>
          </w:p>
        </w:tc>
      </w:tr>
      <w:tr>
        <w:trPr>
          <w:cantSplit w:val="true"/>
        </w:trPr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ПП 1 - 31 грудня 2025р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399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284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248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130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rFonts w:ascii="Times New Roman" w:hAnsi="Times New Roman"/>
              </w:rPr>
              <w:instrText xml:space="preserve"> =sum (B2:R2)</w:instrText>
            </w:r>
            <w:r>
              <w:rPr>
                <w:sz w:val="24"/>
                <w:szCs w:val="24"/>
                <w:rFonts w:ascii="Times New Roman" w:hAnsi="Times New Roman"/>
              </w:rPr>
              <w:fldChar w:fldCharType="separate"/>
            </w:r>
            <w:r>
              <w:rPr>
                <w:sz w:val="24"/>
                <w:szCs w:val="24"/>
                <w:rFonts w:ascii="Times New Roman" w:hAnsi="Times New Roman"/>
              </w:rPr>
              <w:t>1947</w:t>
            </w:r>
            <w:r>
              <w:rPr>
                <w:sz w:val="24"/>
                <w:szCs w:val="24"/>
                <w:rFonts w:ascii="Times New Roman" w:hAnsi="Times New Roman"/>
              </w:rPr>
              <w:fldChar w:fldCharType="end"/>
            </w:r>
          </w:p>
        </w:tc>
      </w:tr>
      <w:tr>
        <w:trPr>
          <w:trHeight w:val="601" w:hRule="atLeast"/>
          <w:cantSplit w:val="true"/>
        </w:trPr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228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399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284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248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130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en-US"/>
              </w:rPr>
              <w:t>1947</w:t>
            </w:r>
          </w:p>
        </w:tc>
      </w:tr>
    </w:tbl>
    <w:p>
      <w:pPr>
        <w:pStyle w:val="Normal"/>
        <w:widowControl/>
        <w:ind w:hanging="0" w:left="0" w:right="0"/>
        <w:jc w:val="center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</w:rPr>
      </w:r>
    </w:p>
    <w:p>
      <w:pPr>
        <w:pStyle w:val="Normal"/>
        <w:widowControl/>
        <w:ind w:hanging="0" w:left="0" w:right="0"/>
        <w:jc w:val="center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tbl>
      <w:tblPr>
        <w:tblW w:w="15139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97"/>
        <w:gridCol w:w="8169"/>
        <w:gridCol w:w="5673"/>
      </w:tblGrid>
      <w:tr>
        <w:trPr>
          <w:tblHeader w:val="true"/>
        </w:trPr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Тип відомості</w:t>
            </w:r>
          </w:p>
        </w:tc>
        <w:tc>
          <w:tcPr>
            <w:tcW w:w="8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uppressLineNumbers/>
              <w:ind w:hanging="0" w:left="0" w:right="0"/>
              <w:jc w:val="center"/>
              <w:rPr>
                <w:rFonts w:ascii="Times New Roman" w:hAnsi="Times New Roman" w:eastAsia="Courier New" w:cs="Times New Roman"/>
                <w:b w:val="false"/>
                <w:bCs w:val="false"/>
                <w:color w:val="00000A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eastAsia="Courier New" w:cs="Times New Roman" w:ascii="Times New Roman" w:hAnsi="Times New Roman"/>
                <w:b w:val="false"/>
                <w:bCs w:val="false"/>
                <w:color w:val="00000A"/>
                <w:sz w:val="28"/>
                <w:szCs w:val="28"/>
                <w:shd w:fill="FFFFFF" w:val="clear"/>
                <w:lang w:val="uk-UA"/>
              </w:rPr>
              <w:t>Відомості про:</w:t>
            </w:r>
          </w:p>
        </w:tc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Суб’єкт подання відомостей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яким протягом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звітного періоду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виповни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ться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осіб, які набули громадянство України та отримали тимчасове посвідчення громадянина України або паспорт громадянина України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зареєстрували своє місце проживання на території Луцької міської територіальної громади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зняті з реєстрації за місцем проживання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громадянство України яких припинено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яким протягом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звітного періоду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виповни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ться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оформлено паспорт вперше після досягнення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померли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х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ДРАЦС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 отримали паспорт громадянина України у зв'язку із зміною прізвища, імені, по батькові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отримали паспорт громадянина України у зв'язку із зміною дати або місця народження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були визнані недієздатними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осіб, щодо яких було скасовано рішення про визнання їх недієздатними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продовження строку недієздатності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виборців, які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прибули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для відбування покарання до цієї установи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відбували покарання і вибули з цієї установи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які відбувають покарання та яким виповниться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щодо яких встановлено постійну нездатність пересуватися самостійно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Управління охорони здоров’я, територіальний центр, геріатричний пансіонат</w:t>
            </w:r>
          </w:p>
        </w:tc>
      </w:tr>
    </w:tbl>
    <w:p>
      <w:pPr>
        <w:pStyle w:val="Normal"/>
        <w:bidi w:val="0"/>
        <w:spacing w:lineRule="atLeast" w:line="0" w:before="0" w:after="0"/>
        <w:ind w:hanging="0" w:left="0" w:right="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083" w:right="538" w:gutter="0" w:header="0" w:top="1008" w:footer="0" w:bottom="1008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16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16"/>
      </w:rPr>
    </w:r>
  </w:p>
  <w:p>
    <w:pPr>
      <w:pStyle w:val="Footer"/>
      <w:widowControl/>
      <w:jc w:val="righ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2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begin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instrText xml:space="preserve"> PAGE </w:instrTex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separate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t>2</w: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16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16"/>
      </w:rPr>
    </w:r>
  </w:p>
  <w:p>
    <w:pPr>
      <w:pStyle w:val="Footer"/>
      <w:widowControl/>
      <w:jc w:val="righ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2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begin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instrText xml:space="preserve"> PAGE </w:instrTex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separate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t>2</w: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4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4"/>
      </w:rPr>
      <w:t> 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4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4"/>
      </w:rPr>
      <w:t> </w:t>
    </w:r>
  </w:p>
</w:hdr>
</file>

<file path=word/settings.xml><?xml version="1.0" encoding="utf-8"?>
<w:settings xmlns:w="http://schemas.openxmlformats.org/wordprocessingml/2006/main">
  <w:zoom w:percent="90"/>
  <w:defaultTabStop w:val="1134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Segoe UI" w:cs="Tahoma"/>
      <w:color w:val="000000"/>
      <w:kern w:val="0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yle16">
    <w:name w:val="Верхній і нижній колонтитули"/>
    <w:basedOn w:val="Normal"/>
    <w:qFormat/>
    <w:pPr/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Header">
    <w:name w:val="header"/>
    <w:basedOn w:val="Style16"/>
    <w:pPr>
      <w:suppressLineNumbers/>
    </w:pPr>
    <w:rPr/>
  </w:style>
  <w:style w:type="paragraph" w:styleId="Footer">
    <w:name w:val="footer"/>
    <w:basedOn w:val="Style16"/>
    <w:pPr>
      <w:suppressLineNumbers/>
    </w:pPr>
    <w:rPr/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373</TotalTime>
  <Application>LibreOffice/25.2.7.2$Windows_X86_64 LibreOffice_project/5cbfd1ab6520636bb5f7b99185aa69bd7456825d</Application>
  <AppVersion>15.0000</AppVersion>
  <Pages>2</Pages>
  <Words>343</Words>
  <Characters>1945</Characters>
  <CharactersWithSpaces>2177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1995-11-21T17:41:00Z</cp:lastPrinted>
  <dcterms:modified xsi:type="dcterms:W3CDTF">2026-02-05T16:41:57Z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