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86" w:rsidRDefault="0085492B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</w:rPr>
        <w:t>Список в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акансі</w:t>
      </w:r>
      <w:proofErr w:type="spellEnd"/>
      <w:r>
        <w:rPr>
          <w:rFonts w:ascii="Times New Roman" w:hAnsi="Times New Roman" w:cs="Times New Roman"/>
          <w:b/>
          <w:bCs/>
        </w:rPr>
        <w:t>й станом на 01.04.</w:t>
      </w:r>
      <w:r>
        <w:rPr>
          <w:rFonts w:ascii="Times New Roman" w:hAnsi="Times New Roman" w:cs="Times New Roman"/>
          <w:b/>
          <w:bCs/>
          <w:lang w:val="en-US"/>
        </w:rPr>
        <w:t>2025</w:t>
      </w:r>
    </w:p>
    <w:p w:rsidR="00646C86" w:rsidRDefault="00646C86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159" w:type="dxa"/>
        <w:tblLayout w:type="fixed"/>
        <w:tblCellMar>
          <w:left w:w="18" w:type="dxa"/>
        </w:tblCellMar>
        <w:tblLook w:val="0000" w:firstRow="0" w:lastRow="0" w:firstColumn="0" w:lastColumn="0" w:noHBand="0" w:noVBand="0"/>
      </w:tblPr>
      <w:tblGrid>
        <w:gridCol w:w="1405"/>
        <w:gridCol w:w="2607"/>
        <w:gridCol w:w="1542"/>
        <w:gridCol w:w="4795"/>
      </w:tblGrid>
      <w:tr w:rsidR="00646C86">
        <w:trPr>
          <w:trHeight w:val="763"/>
        </w:trPr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46C86" w:rsidRDefault="0085492B">
            <w:pPr>
              <w:tabs>
                <w:tab w:val="left" w:pos="209"/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85492B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Назва вакантної посади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Характер виконуваної роботи</w:t>
            </w:r>
          </w:p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(постійний; тимчасовий; сезонний; інший)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Вимоги до посади</w:t>
            </w:r>
          </w:p>
        </w:tc>
      </w:tr>
      <w:tr w:rsidR="00646C86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1060"/>
              <w:jc w:val="center"/>
            </w:pPr>
            <w:hyperlink r:id="rId5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Департамент з питань ветеранської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left="964" w:hanging="982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964" w:hanging="9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85492B">
            <w:pPr>
              <w:pStyle w:val="a9"/>
              <w:shd w:val="clear" w:color="auto" w:fill="FFFFFF"/>
              <w:snapToGrid w:val="0"/>
              <w:spacing w:after="0" w:line="240" w:lineRule="auto"/>
              <w:ind w:firstLine="57"/>
              <w:jc w:val="center"/>
            </w:pPr>
            <w:r>
              <w:rPr>
                <w:rFonts w:ascii="Times New Roman" w:eastAsia="Times New Roman" w:hAnsi="Times New Roman" w:cs="Times New Roman"/>
                <w:highlight w:val="white"/>
                <w:lang w:eastAsia="uk-UA" w:bidi="ar-SA"/>
              </w:rPr>
              <w:t>Головний спеціаліст відділу реалізації ветеранської політики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646C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85492B">
            <w:pPr>
              <w:tabs>
                <w:tab w:val="left" w:pos="720"/>
                <w:tab w:val="left" w:pos="1080"/>
              </w:tabs>
              <w:jc w:val="both"/>
            </w:pPr>
            <w:r>
              <w:rPr>
                <w:rFonts w:ascii="Times New Roman" w:hAnsi="Times New Roman" w:cs="Times New Roman"/>
                <w:szCs w:val="20"/>
                <w:highlight w:val="white"/>
              </w:rPr>
              <w:t xml:space="preserve">Вища освіта ступеня бакалавра, спеціаліста, магістра. Без вимог до стажу роботи. </w:t>
            </w:r>
            <w:bookmarkStart w:id="0" w:name="__DdeLink__881_34595190781"/>
            <w:r>
              <w:rPr>
                <w:rFonts w:ascii="Times New Roman" w:hAnsi="Times New Roman" w:cs="Times New Roman"/>
                <w:szCs w:val="20"/>
                <w:highlight w:val="white"/>
              </w:rPr>
              <w:t>Вільне володіння державною мовою</w:t>
            </w:r>
            <w:bookmarkEnd w:id="0"/>
          </w:p>
        </w:tc>
      </w:tr>
      <w:tr w:rsidR="00646C86">
        <w:trPr>
          <w:trHeight w:val="544"/>
        </w:trPr>
        <w:tc>
          <w:tcPr>
            <w:tcW w:w="10348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1060"/>
              <w:jc w:val="center"/>
            </w:pPr>
            <w:hyperlink r:id="rId6" w:tgtFrame="_top">
              <w:r>
                <w:rPr>
                  <w:rFonts w:ascii="Times New Roman" w:hAnsi="Times New Roman" w:cs="Times New Roman"/>
                  <w:b/>
                </w:rPr>
                <w:t>Департамент муніципальної варти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left="794" w:right="113" w:hanging="79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7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з адміністративно-претензійних матеріалів  юридичного відділу</w:t>
            </w:r>
          </w:p>
        </w:tc>
        <w:tc>
          <w:tcPr>
            <w:tcW w:w="154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</w:t>
            </w:r>
            <w:r>
              <w:rPr>
                <w:rFonts w:ascii="Times New Roman" w:hAnsi="Times New Roman" w:cs="Times New Roman"/>
              </w:rPr>
              <w:t xml:space="preserve"> бакалавра за спеціальністю «Право», вільне володіння державною мовою. 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tabs>
                <w:tab w:val="left" w:pos="913"/>
              </w:tabs>
              <w:snapToGrid w:val="0"/>
              <w:ind w:left="340" w:hanging="34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 тимчасовий  до оголошення демобілізації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left="454" w:right="113" w:hanging="454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контролю за </w:t>
            </w:r>
            <w:proofErr w:type="spellStart"/>
            <w:r>
              <w:rPr>
                <w:rFonts w:ascii="Times New Roman" w:hAnsi="Times New Roman" w:cs="Times New Roman"/>
              </w:rPr>
              <w:t>благоустроєм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санітарним станом міста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_DdeLink__31226_4126845512"/>
            <w:r>
              <w:rPr>
                <w:rFonts w:ascii="Times New Roman" w:hAnsi="Times New Roman" w:cs="Times New Roman"/>
              </w:rPr>
              <w:t>1 посада- постійний;</w:t>
            </w:r>
            <w:bookmarkEnd w:id="1"/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посада-тимчасовий до 25.07.2025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 спеціаліста чи магістра, вільне володіння державно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ю мовою.  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інспектор відділу протидії стихійній торгівлі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_DdeLink__32061_4126845512"/>
            <w:r>
              <w:rPr>
                <w:rFonts w:ascii="Times New Roman" w:hAnsi="Times New Roman" w:cs="Times New Roman"/>
              </w:rPr>
              <w:t>1 посада</w:t>
            </w:r>
            <w:bookmarkEnd w:id="2"/>
            <w:r>
              <w:rPr>
                <w:rFonts w:ascii="Times New Roman" w:hAnsi="Times New Roman" w:cs="Times New Roman"/>
              </w:rPr>
              <w:t>-тимчасовий  29.09.2025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Загальна середня освіта або професійно-технічна, або вища освіта за освітньо-кваліфікаційним рівнем бакалавра,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спеціаліста чи магістра, вільне володіння державною мовою. Стаж роботи на посаді інспектора не менше 1 місяця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протидії  стихійній торгівлі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посада- постійний;</w:t>
            </w:r>
          </w:p>
          <w:p w:rsidR="00646C86" w:rsidRDefault="0085492B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3" w:name="__DdeLink__42806_3747749678"/>
            <w:r>
              <w:rPr>
                <w:rFonts w:ascii="Times New Roman" w:hAnsi="Times New Roman" w:cs="Times New Roman"/>
              </w:rPr>
              <w:t>до оголошення демобілізації</w:t>
            </w:r>
            <w:bookmarkEnd w:id="3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Інспектор відділу «Група швидкого реагування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  <w:p w:rsidR="00646C86" w:rsidRDefault="00646C86">
            <w:pPr>
              <w:snapToGrid w:val="0"/>
              <w:jc w:val="both"/>
              <w:rPr>
                <w:rFonts w:ascii="Times New Roman" w:hAnsi="Times New Roman" w:cs="Times New Roman"/>
                <w:highlight w:val="white"/>
              </w:rPr>
            </w:pPr>
          </w:p>
          <w:p w:rsidR="00646C86" w:rsidRDefault="00646C86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демонтажів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евакуації</w:t>
            </w:r>
          </w:p>
          <w:p w:rsidR="00646C86" w:rsidRDefault="00646C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4" w:name="__DdeLink__940_3347860358"/>
            <w:r>
              <w:rPr>
                <w:rFonts w:ascii="Times New Roman" w:hAnsi="Times New Roman" w:cs="Times New Roman"/>
              </w:rPr>
              <w:t>2 посади</w:t>
            </w:r>
            <w:bookmarkEnd w:id="4"/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освіта, професійно-технічна або вища освіта за освітньо-кваліфікаційним рівнем бакалавра, спеціаліста чи магістра, вільне володіння державною мовою.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ind w:right="113"/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інспектор-диспетчер відділу «Центр безпеки міста </w:t>
            </w:r>
            <w:r>
              <w:rPr>
                <w:rFonts w:ascii="Times New Roman" w:hAnsi="Times New Roman" w:cs="Times New Roman"/>
              </w:rPr>
              <w:t>Луцьк»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5" w:name="__DdeLink__42806_3747749678_копія_1"/>
            <w:r>
              <w:rPr>
                <w:rFonts w:ascii="Times New Roman" w:hAnsi="Times New Roman" w:cs="Times New Roman"/>
              </w:rPr>
              <w:t xml:space="preserve">до </w:t>
            </w:r>
            <w:bookmarkEnd w:id="5"/>
            <w:r>
              <w:rPr>
                <w:rFonts w:ascii="Times New Roman" w:hAnsi="Times New Roman" w:cs="Times New Roman"/>
              </w:rPr>
              <w:t>03.01.2028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середня освіта, професійно-технічна або вища освіта за освітньо-кваліфікаційним рівнем бакалавра, спеціаліста або магістра. Вільне володіння державною мовою. Без вимог до стажу роботи.</w:t>
            </w:r>
          </w:p>
        </w:tc>
      </w:tr>
      <w:tr w:rsidR="00646C86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1060"/>
              <w:jc w:val="center"/>
            </w:pPr>
            <w:hyperlink r:id="rId7" w:tgtFrame="_top">
              <w:r>
                <w:rPr>
                  <w:rFonts w:ascii="Times New Roman" w:hAnsi="Times New Roman" w:cs="Times New Roman"/>
                  <w:b/>
                </w:rPr>
                <w:t>Департамент житлово-комунального господарства</w:t>
              </w:r>
            </w:hyperlink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646C86" w:rsidRDefault="00646C86">
            <w:pPr>
              <w:shd w:val="clear" w:color="auto" w:fill="FFFFFF"/>
              <w:snapToGrid w:val="0"/>
              <w:ind w:left="10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bookmarkStart w:id="6" w:name="__DdeLink__738_1051474912"/>
            <w:r>
              <w:rPr>
                <w:rFonts w:ascii="Times New Roman" w:hAnsi="Times New Roman" w:cs="Times New Roman"/>
              </w:rPr>
              <w:t xml:space="preserve">Вища освіта за спеціальністю “Будівництво та </w:t>
            </w:r>
            <w:r>
              <w:rPr>
                <w:rFonts w:ascii="Times New Roman" w:hAnsi="Times New Roman" w:cs="Times New Roman"/>
              </w:rPr>
              <w:t>цивільна інженерія”, “Публічне управління та адміністрування”, “Менеджмент” за освітньо-кваліфікаційним рівнем спеціаліста, магістра, вільне володіння державною мовою</w:t>
            </w:r>
            <w:bookmarkEnd w:id="6"/>
            <w:r>
              <w:rPr>
                <w:rFonts w:ascii="Times New Roman" w:hAnsi="Times New Roman" w:cs="Times New Roman"/>
              </w:rPr>
              <w:t>.</w:t>
            </w:r>
          </w:p>
          <w:p w:rsidR="00646C86" w:rsidRDefault="0085492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роботи за фахом на службі в органах місцевого самоврядування, на посадах державної </w:t>
            </w:r>
            <w:r>
              <w:rPr>
                <w:rFonts w:ascii="Times New Roman" w:hAnsi="Times New Roman" w:cs="Times New Roman"/>
              </w:rPr>
              <w:t xml:space="preserve">служби або </w:t>
            </w:r>
            <w:r>
              <w:rPr>
                <w:rFonts w:ascii="Times New Roman" w:hAnsi="Times New Roman" w:cs="Times New Roman"/>
              </w:rPr>
              <w:lastRenderedPageBreak/>
              <w:t>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646C86">
        <w:trPr>
          <w:trHeight w:val="5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720"/>
              <w:jc w:val="center"/>
            </w:pPr>
            <w:hyperlink r:id="rId8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містобудування, земельних ресурсів та реклами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646C86" w:rsidRDefault="00646C86">
            <w:pPr>
              <w:shd w:val="clear" w:color="auto" w:fill="FFFFFF"/>
              <w:snapToGrid w:val="0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відділу генерального плану управління </w:t>
            </w:r>
            <w:r>
              <w:rPr>
                <w:rFonts w:ascii="Times New Roman" w:hAnsi="Times New Roman" w:cs="Times New Roman"/>
              </w:rPr>
              <w:t>містобудування та архітектури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 у галузі знань «Архітектура та будівництво», вільне володіння державною мовою. Стаж роботи на службі в органах місцевого самоврядування, на посадах державної служби або досві</w:t>
            </w:r>
            <w:r>
              <w:rPr>
                <w:rFonts w:ascii="Times New Roman" w:hAnsi="Times New Roman" w:cs="Times New Roman"/>
              </w:rPr>
              <w:t>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 департаменту, начальник управління містобудування та архітектури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«Архітектура та бу</w:t>
            </w:r>
            <w:r>
              <w:rPr>
                <w:rFonts w:ascii="Times New Roman" w:hAnsi="Times New Roman" w:cs="Times New Roman"/>
              </w:rPr>
              <w:t>дівництво», за освітньо-кваліфікаційним рівнем магістра, спеціаліста, вільним володінням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</w:t>
            </w:r>
            <w:r>
              <w:rPr>
                <w:rFonts w:ascii="Times New Roman" w:hAnsi="Times New Roman" w:cs="Times New Roman"/>
              </w:rPr>
              <w:t>ганізацій незалежно від форми власності не менше 2 років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розміщення тимчасових споруд та реклами управління містобудування та архітектури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</w:t>
            </w:r>
            <w:r>
              <w:rPr>
                <w:rFonts w:ascii="Times New Roman" w:hAnsi="Times New Roman" w:cs="Times New Roman"/>
              </w:rPr>
              <w:t>спеціаліста у галузі знань «Архітектура та будівництво» та «Управління та адміністрування», вільним володінням державною мовою. 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Служби містобудівного кадастру та моніторингу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</w:t>
            </w:r>
            <w:r>
              <w:rPr>
                <w:rFonts w:ascii="Times New Roman" w:hAnsi="Times New Roman" w:cs="Times New Roman"/>
              </w:rPr>
              <w:t xml:space="preserve">гістра, спеціаліста, бакалавра </w:t>
            </w:r>
            <w:bookmarkStart w:id="7" w:name="__DdeLink__919_1277069083"/>
            <w:r>
              <w:rPr>
                <w:rFonts w:ascii="Times New Roman" w:hAnsi="Times New Roman" w:cs="Times New Roman"/>
              </w:rPr>
              <w:t>у галузі знань</w:t>
            </w:r>
            <w:bookmarkEnd w:id="7"/>
            <w:r>
              <w:rPr>
                <w:rFonts w:ascii="Times New Roman" w:hAnsi="Times New Roman" w:cs="Times New Roman"/>
              </w:rPr>
              <w:t xml:space="preserve"> «Геодезія та землеустрій», «Інформаційні технології», вільним володінням державною мовою. Без вимог до стажу роботи</w:t>
            </w:r>
          </w:p>
        </w:tc>
      </w:tr>
      <w:tr w:rsidR="00646C86">
        <w:trPr>
          <w:trHeight w:val="544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  14.10.2027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у</w:t>
            </w:r>
            <w:r>
              <w:rPr>
                <w:rFonts w:ascii="Times New Roman" w:hAnsi="Times New Roman" w:cs="Times New Roman"/>
              </w:rPr>
              <w:t xml:space="preserve"> галузі знань «Інформаційна, бібліотечна та архівна справа», «Гуманітарні науки»  вільним володінням державною мовою. Без вимог до стажу роботи</w:t>
            </w:r>
          </w:p>
        </w:tc>
      </w:tr>
      <w:tr w:rsidR="00646C86">
        <w:trPr>
          <w:trHeight w:val="388"/>
        </w:trPr>
        <w:tc>
          <w:tcPr>
            <w:tcW w:w="103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9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</w:t>
              </w:r>
              <w:r>
                <w:rPr>
                  <w:rFonts w:ascii="Times New Roman" w:hAnsi="Times New Roman" w:cs="Times New Roman"/>
                  <w:b/>
                  <w:bCs/>
                </w:rPr>
                <w:t>іння персоналу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227" w:right="113"/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з питань запобігання та виявлення корупції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 у галузі знань «Право». Без вимог до стажу роботи. Вільне володіння державною мовою</w:t>
            </w: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70"/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</w:t>
            </w:r>
            <w:r>
              <w:rPr>
                <w:rFonts w:ascii="Times New Roman" w:hAnsi="Times New Roman" w:cs="Times New Roman"/>
              </w:rPr>
              <w:t>спеціаліст відділу розвитку персоналу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бакалавра, спеціаліста, магістра. Без вимог до стажу роботи. </w:t>
            </w:r>
            <w:bookmarkStart w:id="8" w:name="__DdeLink__881_3459519078"/>
            <w:r>
              <w:rPr>
                <w:rFonts w:ascii="Times New Roman" w:hAnsi="Times New Roman" w:cs="Times New Roman"/>
              </w:rPr>
              <w:t>Вільне володіння державною мовою</w:t>
            </w:r>
            <w:bookmarkEnd w:id="8"/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10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освіти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136"/>
              </w:tabs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Cs w:val="20"/>
              </w:rPr>
              <w:t>Провідний спеціаліст відділу дошкільної, загальної середньої освіти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до  </w:t>
            </w:r>
            <w:r>
              <w:rPr>
                <w:rFonts w:ascii="Times New Roman" w:eastAsia="Arial Unicode MS" w:hAnsi="Times New Roman" w:cs="Times New Roman"/>
                <w:color w:val="auto"/>
                <w:kern w:val="2"/>
                <w:szCs w:val="20"/>
              </w:rPr>
              <w:t>27.07.2027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Вища освіта за освітньо-кваліфікаційним рівнем магістра, спеціаліста, бакалавра в галузі знань «Освіта», «Педагогічна освіта», </w:t>
            </w:r>
            <w:r>
              <w:rPr>
                <w:rFonts w:ascii="Times New Roman" w:hAnsi="Times New Roman" w:cs="Times New Roman"/>
                <w:szCs w:val="20"/>
              </w:rPr>
              <w:t>«Інформатика», «Математика», вільним володінням державною мовою. Без вимог до стажу роботи</w:t>
            </w:r>
          </w:p>
          <w:p w:rsidR="00646C86" w:rsidRDefault="00646C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136"/>
              </w:tabs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позашкільної</w:t>
            </w:r>
          </w:p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професійно-технічної освіти</w:t>
            </w:r>
          </w:p>
          <w:p w:rsidR="00646C86" w:rsidRDefault="00646C8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за освітньо-кваліфікаційним рівнем</w:t>
            </w:r>
            <w:r>
              <w:rPr>
                <w:rFonts w:ascii="Times New Roman" w:hAnsi="Times New Roman" w:cs="Times New Roman"/>
              </w:rPr>
              <w:t xml:space="preserve"> магістр, спеціаліст, бакалавр в галузі знань «Фізичне виховання», «Фізичної культури», «Фізична реабілітація», вільне володіння державною мовою. Без вимог до стажу роботи</w:t>
            </w: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85492B" w:rsidRDefault="0085492B">
            <w:pPr>
              <w:jc w:val="both"/>
              <w:rPr>
                <w:rFonts w:ascii="Times New Roman" w:hAnsi="Times New Roman" w:cs="Times New Roman"/>
              </w:rPr>
            </w:pPr>
          </w:p>
          <w:p w:rsidR="0085492B" w:rsidRDefault="0085492B">
            <w:pPr>
              <w:jc w:val="both"/>
              <w:rPr>
                <w:rFonts w:ascii="Times New Roman" w:hAnsi="Times New Roman" w:cs="Times New Roman"/>
              </w:rPr>
            </w:pPr>
          </w:p>
          <w:p w:rsidR="0085492B" w:rsidRDefault="0085492B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tabs>
                <w:tab w:val="left" w:pos="540"/>
              </w:tabs>
              <w:jc w:val="center"/>
            </w:pPr>
            <w:hyperlink r:id="rId11" w:tgtFrame="_top">
              <w:r>
                <w:rPr>
                  <w:rFonts w:ascii="Times New Roman" w:hAnsi="Times New Roman" w:cs="Times New Roman"/>
                  <w:b/>
                </w:rPr>
                <w:t>Департамент державної реєстрації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646C86" w:rsidRDefault="00646C86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730"/>
              </w:tabs>
              <w:ind w:left="397" w:hanging="397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реєстратор відділу державної реєстрації речових прав на нерухоме майно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демобілізації;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 тимчасовий до 16.04.2025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bookmarkStart w:id="9" w:name="__DdeLink__947_26625258501"/>
            <w:r>
              <w:rPr>
                <w:rFonts w:ascii="Times New Roman" w:hAnsi="Times New Roman" w:cs="Times New Roman"/>
              </w:rPr>
              <w:t xml:space="preserve">Вища освіта за </w:t>
            </w:r>
            <w:r>
              <w:rPr>
                <w:rFonts w:ascii="Times New Roman" w:hAnsi="Times New Roman" w:cs="Times New Roman"/>
              </w:rPr>
              <w:t xml:space="preserve">спеціальністю «Правознавство» ступеня магістра, спеціаліста, з вільним володінням державною мовою. Стаж роботи у сфері права не менше трьох років </w:t>
            </w:r>
            <w:proofErr w:type="spellStart"/>
            <w:r>
              <w:rPr>
                <w:rFonts w:ascii="Times New Roman" w:hAnsi="Times New Roman" w:cs="Times New Roman"/>
              </w:rPr>
              <w:t>aбo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посаді державного реєстратора чи виконання функцій державного реєстратора не менше одного року</w:t>
            </w:r>
            <w:bookmarkEnd w:id="9"/>
          </w:p>
        </w:tc>
      </w:tr>
      <w:tr w:rsidR="00646C86">
        <w:trPr>
          <w:trHeight w:val="40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ind w:left="720"/>
              <w:jc w:val="center"/>
            </w:pPr>
            <w:hyperlink r:id="rId12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міжнародного співробітництва та проектної діяльності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  <w:p w:rsidR="00646C86" w:rsidRDefault="00646C86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675"/>
              </w:tabs>
              <w:ind w:left="1134" w:hanging="1152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Інспектор відділу проектної діяльності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стажу роботи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63"/>
              </w:tabs>
              <w:ind w:left="1020" w:hanging="102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інспектор відділу проектної </w:t>
            </w:r>
            <w:r>
              <w:rPr>
                <w:rFonts w:ascii="Times New Roman" w:hAnsi="Times New Roman" w:cs="Times New Roman"/>
              </w:rPr>
              <w:t>діяльності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(0,5 ставки)</w:t>
            </w:r>
          </w:p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посада -</w:t>
            </w:r>
          </w:p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Рекомендоване знання однієї чи більше іноземних мов на рівні ділового спілкування та застосування. Без вимог до стаж</w:t>
            </w:r>
            <w:r>
              <w:rPr>
                <w:rFonts w:ascii="Times New Roman" w:hAnsi="Times New Roman" w:cs="Times New Roman"/>
              </w:rPr>
              <w:t>у роботи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29"/>
                <w:tab w:val="left" w:pos="707"/>
              </w:tabs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міжнародних </w:t>
            </w:r>
            <w:proofErr w:type="spellStart"/>
            <w:r>
              <w:rPr>
                <w:rFonts w:ascii="Times New Roman" w:hAnsi="Times New Roman" w:cs="Times New Roman"/>
              </w:rPr>
              <w:t>зв’язків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__DdeLink__36949_4126845512"/>
            <w:r>
              <w:rPr>
                <w:rFonts w:ascii="Times New Roman" w:hAnsi="Times New Roman" w:cs="Times New Roman"/>
              </w:rPr>
              <w:t>1 посада -</w:t>
            </w:r>
            <w:bookmarkEnd w:id="10"/>
            <w:r>
              <w:rPr>
                <w:rFonts w:ascii="Times New Roman" w:hAnsi="Times New Roman" w:cs="Times New Roman"/>
              </w:rPr>
              <w:t xml:space="preserve"> тимчасовий до 08.09.2025</w:t>
            </w:r>
          </w:p>
          <w:p w:rsidR="00646C86" w:rsidRDefault="00646C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не нижче ступеня бакалавра. Вільне володіння державною мовою. Знання однієї чи більше іноземних мов на рівні ділового спілкування та </w:t>
            </w:r>
            <w:r>
              <w:rPr>
                <w:rFonts w:ascii="Times New Roman" w:hAnsi="Times New Roman" w:cs="Times New Roman"/>
              </w:rPr>
              <w:t>застосування. Без вимог до стажу роботу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134" w:hanging="113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Головний спеціаліст  відділу проектної діяльності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120"/>
                <w:tab w:val="left" w:pos="968"/>
                <w:tab w:val="left" w:pos="993"/>
              </w:tabs>
              <w:spacing w:line="228" w:lineRule="auto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Вища освіта не нижче ступеня бакалавра. Вільне володіння державною мовою. Знання однієї чи більше іноземних мов на рівні ділового спілкування та </w:t>
            </w:r>
            <w:r>
              <w:rPr>
                <w:rFonts w:ascii="Times New Roman" w:hAnsi="Times New Roman" w:cs="Times New Roman"/>
                <w:szCs w:val="20"/>
              </w:rPr>
              <w:t>застосування. Без вимог до стажу роботу</w:t>
            </w:r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ind w:left="720"/>
              <w:jc w:val="center"/>
            </w:pPr>
            <w:hyperlink r:id="rId13" w:tgtFrame="_top">
              <w:r>
                <w:rPr>
                  <w:rFonts w:ascii="Times New Roman" w:hAnsi="Times New Roman" w:cs="Times New Roman"/>
                  <w:b/>
                  <w:bCs/>
                </w:rPr>
                <w:t>Юридичний департамент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спеціаліст, юрист відділу правничої допомоги та експертизи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646C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pStyle w:val="a9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1" w:name="__DdeLink__45313_474651859"/>
            <w:bookmarkEnd w:id="11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bookmarkStart w:id="12" w:name="__DdeLink__755_3762431972"/>
            <w:r>
              <w:rPr>
                <w:rFonts w:ascii="Times New Roman" w:hAnsi="Times New Roman" w:cs="Times New Roman"/>
              </w:rPr>
              <w:t xml:space="preserve">Вища </w:t>
            </w:r>
            <w:r>
              <w:rPr>
                <w:rFonts w:ascii="Times New Roman" w:hAnsi="Times New Roman" w:cs="Times New Roman"/>
              </w:rPr>
              <w:t>юридична освіта не нижче ступеня бакалавра, вільне володіння державною мовою. Без вимог до стажу роботи</w:t>
            </w:r>
            <w:bookmarkEnd w:id="12"/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firstLine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 відділу </w:t>
            </w:r>
            <w:proofErr w:type="spellStart"/>
            <w:r>
              <w:rPr>
                <w:rFonts w:ascii="Times New Roman" w:hAnsi="Times New Roman" w:cs="Times New Roman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договірної роботи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646C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numPr>
                <w:ilvl w:val="0"/>
                <w:numId w:val="1"/>
              </w:numPr>
              <w:tabs>
                <w:tab w:val="left" w:pos="993"/>
              </w:tabs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Загальна середня освіта або професійно-технічна, або вища освіта за </w:t>
            </w:r>
            <w:r>
              <w:rPr>
                <w:rFonts w:ascii="Times New Roman" w:hAnsi="Times New Roman" w:cs="Times New Roman"/>
              </w:rPr>
              <w:t>освітньо-кваліфікаційним рівнем бакалавра, спеціаліста чи магістра, вільне володіння державною мовою. Без вимог до стажу роботи</w:t>
            </w:r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firstLine="142"/>
              <w:jc w:val="center"/>
            </w:pPr>
            <w:hyperlink r:id="rId14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“Центр надання адміні</w:t>
              </w:r>
              <w:r>
                <w:rPr>
                  <w:rFonts w:ascii="Times New Roman" w:hAnsi="Times New Roman" w:cs="Times New Roman"/>
                  <w:b/>
                  <w:bCs/>
                </w:rPr>
                <w:t>стративних послуг у місті Луцьку”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="00646C86" w:rsidRDefault="00646C86">
            <w:pPr>
              <w:shd w:val="clear" w:color="auto" w:fill="FFFFFF"/>
              <w:snapToGrid w:val="0"/>
              <w:ind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Адміністратор, юрист  адміністративного відділу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 29.07.2025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в галузі знань «Право» не нижче ступеня магістра, спеціаліста, бакалавра, вільне володіння державною мовою. Стаж роботи за фахом на</w:t>
            </w:r>
            <w:r>
              <w:rPr>
                <w:rFonts w:ascii="Times New Roman" w:hAnsi="Times New Roman" w:cs="Times New Roman"/>
              </w:rPr>
              <w:t xml:space="preserve"> службі в органах місцевого самоврядування, на посадах державної служби або досвід роботи на посадах підприємств, установ та організацій незалежно від форми власності не менше 1 року</w:t>
            </w: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Адміністратор відділу адміністрування та інформаційно-аналітичних </w:t>
            </w:r>
            <w:r>
              <w:rPr>
                <w:rFonts w:ascii="Times New Roman" w:hAnsi="Times New Roman" w:cs="Times New Roman"/>
              </w:rPr>
              <w:t>технологій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магістр, спеціаліст, бакалавра, вільне володіння державною мовою. Стаж роботи на службі в органах місцевого самоврядування, на посадах державної служби або досвід роботи на посадах підпр</w:t>
            </w:r>
            <w:r>
              <w:rPr>
                <w:rFonts w:ascii="Times New Roman" w:hAnsi="Times New Roman" w:cs="Times New Roman"/>
              </w:rPr>
              <w:t>иємств, установ та організацій незалежно від форми власності не менше 1 року</w:t>
            </w: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Прибиральник службових приміщень фінансово-господарського відділу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Середня спеціальна або повна загальна середня освіта, вільне володіння державною мовою. Без </w:t>
            </w:r>
            <w:r>
              <w:rPr>
                <w:rFonts w:ascii="Times New Roman" w:hAnsi="Times New Roman"/>
              </w:rPr>
              <w:t>вимог до стажу роботи</w:t>
            </w:r>
          </w:p>
          <w:p w:rsidR="00646C86" w:rsidRDefault="00646C86">
            <w:pPr>
              <w:jc w:val="both"/>
              <w:rPr>
                <w:rFonts w:ascii="Times New Roman" w:hAnsi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/>
              </w:rPr>
            </w:pPr>
          </w:p>
          <w:p w:rsidR="00646C86" w:rsidRDefault="00646C86">
            <w:pPr>
              <w:jc w:val="both"/>
              <w:rPr>
                <w:rFonts w:ascii="Times New Roman" w:hAnsi="Times New Roman"/>
              </w:rPr>
            </w:pPr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shd w:val="clear" w:color="auto" w:fill="FFFFFF"/>
              <w:snapToGrid w:val="0"/>
              <w:ind w:left="720"/>
              <w:jc w:val="center"/>
            </w:pPr>
            <w:hyperlink r:id="rId15" w:tgtFrame="_top">
              <w:r>
                <w:rPr>
                  <w:rFonts w:ascii="Times New Roman" w:hAnsi="Times New Roman" w:cs="Times New Roman"/>
                  <w:b/>
                  <w:bCs/>
                </w:rPr>
                <w:t>Департамент фінансів, бюджету та аудиту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46C86">
        <w:trPr>
          <w:trHeight w:val="171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bookmarkStart w:id="13" w:name="__DdeLink__33100_297191908"/>
            <w:r>
              <w:rPr>
                <w:rFonts w:ascii="Times New Roman" w:hAnsi="Times New Roman" w:cs="Times New Roman"/>
              </w:rPr>
              <w:t>Головний спеціаліст відділу фінансів виробничої сфери та аудиту</w:t>
            </w:r>
            <w:bookmarkEnd w:id="13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спеціаліста, бакалавра за спеціальністю «Економіка», «Фінанси, банківська справа та страхування», «Облік і оподаткування», «Міжнародні економічні відносини» з вільним володінням державною мовою. Без вимог до стажу </w:t>
            </w:r>
            <w:r>
              <w:rPr>
                <w:rFonts w:ascii="Times New Roman" w:hAnsi="Times New Roman" w:cs="Times New Roman"/>
              </w:rPr>
              <w:t>роботи</w:t>
            </w:r>
          </w:p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16" w:tgtFrame="_top">
              <w:r>
                <w:rPr>
                  <w:rFonts w:ascii="Times New Roman" w:hAnsi="Times New Roman" w:cs="Times New Roman"/>
                  <w:b/>
                </w:rPr>
                <w:t>Управління соціальних служб для сім’ї, дітей та молоді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27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  <w:szCs w:val="20"/>
              </w:rPr>
              <w:t xml:space="preserve">Головний спеціаліст відділу </w:t>
            </w:r>
            <w:r>
              <w:rPr>
                <w:rFonts w:ascii="Times New Roman" w:hAnsi="Times New Roman" w:cs="Times New Roman"/>
                <w:szCs w:val="20"/>
              </w:rPr>
              <w:t xml:space="preserve">запобігання та протидії </w:t>
            </w:r>
            <w:r>
              <w:rPr>
                <w:rFonts w:ascii="Times New Roman" w:hAnsi="Times New Roman" w:cs="Times New Roman"/>
                <w:szCs w:val="20"/>
              </w:rPr>
              <w:t>домашньому насильству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Вища освіта ступеня бакалавр, спеціаліст, магістр, вільне володіння державною мовою. Без вимог до стажу роботи</w:t>
            </w:r>
          </w:p>
        </w:tc>
      </w:tr>
      <w:tr w:rsidR="00646C86">
        <w:trPr>
          <w:trHeight w:val="550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6C86" w:rsidRDefault="0085492B">
            <w:pPr>
              <w:jc w:val="center"/>
            </w:pPr>
            <w:hyperlink r:id="rId17" w:tgtFrame="_top">
              <w:r>
                <w:rPr>
                  <w:rFonts w:ascii="Times New Roman" w:hAnsi="Times New Roman" w:cs="Times New Roman"/>
                  <w:b/>
                </w:rPr>
                <w:t>Господарсько-технічний відділ</w:t>
              </w:r>
            </w:hyperlink>
            <w:r>
              <w:rPr>
                <w:rStyle w:val="a8"/>
                <w:rFonts w:ascii="Times New Roman" w:hAnsi="Times New Roman" w:cs="Times New Roman"/>
                <w:b/>
                <w:u w:val="none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/>
                <w:color w:val="auto"/>
                <w:u w:val="none"/>
              </w:rPr>
              <w:t>*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6C86">
        <w:trPr>
          <w:trHeight w:val="118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Прибиральник службових приміщень господарської частини технічного сектору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85492B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(0,25 ставки)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Без вимог до стажу роботи</w:t>
            </w:r>
          </w:p>
        </w:tc>
      </w:tr>
      <w:tr w:rsidR="00646C86">
        <w:trPr>
          <w:trHeight w:val="112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Завідувач транспортного господарства технічного сектору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4" w:name="__DdeLink__30804_655476650"/>
            <w:r>
              <w:rPr>
                <w:rFonts w:ascii="Times New Roman" w:hAnsi="Times New Roman" w:cs="Times New Roman"/>
              </w:rPr>
              <w:t>Постійний</w:t>
            </w:r>
            <w:bookmarkEnd w:id="14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освіта. Стаж роботи на автомобільному транспорті не менше 2 років</w:t>
            </w:r>
          </w:p>
        </w:tc>
      </w:tr>
      <w:tr w:rsidR="00646C86">
        <w:trPr>
          <w:trHeight w:val="1121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Водій транспортного господарства технічного сектору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5" w:name="__DdeLink__925_1939775872"/>
            <w:r>
              <w:rPr>
                <w:rFonts w:ascii="Times New Roman" w:hAnsi="Times New Roman" w:cs="Times New Roman"/>
              </w:rPr>
              <w:t>Постійний</w:t>
            </w:r>
            <w:bookmarkEnd w:id="15"/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Повна загальна середня освіта. Спеціальна підготовка водіїв автотранспортних засобів з відповідних категорій</w:t>
            </w:r>
            <w:r>
              <w:rPr>
                <w:rFonts w:ascii="Times New Roman" w:hAnsi="Times New Roman" w:cs="Times New Roman"/>
              </w:rPr>
              <w:t xml:space="preserve"> з посвідченням на право керування легковим та вантажним транспортом. Без вимог до стажу роботи</w:t>
            </w:r>
          </w:p>
        </w:tc>
      </w:tr>
      <w:tr w:rsidR="00646C86">
        <w:trPr>
          <w:trHeight w:val="84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both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18" w:tgtFrame="_top">
              <w:r>
                <w:rPr>
                  <w:rFonts w:ascii="Times New Roman" w:hAnsi="Times New Roman" w:cs="Times New Roman"/>
                  <w:b/>
                  <w:bCs/>
                </w:rPr>
                <w:t>Управління капітального будівництва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46C86">
        <w:trPr>
          <w:trHeight w:val="85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</w:t>
            </w:r>
            <w:r>
              <w:rPr>
                <w:rFonts w:ascii="Times New Roman" w:hAnsi="Times New Roman" w:cs="Times New Roman"/>
              </w:rPr>
              <w:t>спеціаліст інженерно-технічного відділу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  <w:tr w:rsidR="00646C86">
        <w:trPr>
          <w:trHeight w:val="76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C86" w:rsidRDefault="0085492B">
            <w:pPr>
              <w:jc w:val="center"/>
            </w:pPr>
            <w:hyperlink r:id="rId19" w:tgtFrame="_top">
              <w:r>
                <w:rPr>
                  <w:rFonts w:ascii="Times New Roman" w:hAnsi="Times New Roman" w:cs="Times New Roman"/>
                  <w:b/>
                  <w:bCs/>
                </w:rPr>
                <w:t xml:space="preserve">Департамент </w:t>
              </w:r>
              <w:r>
                <w:rPr>
                  <w:rFonts w:ascii="Times New Roman" w:hAnsi="Times New Roman" w:cs="Times New Roman"/>
                  <w:b/>
                  <w:bCs/>
                </w:rPr>
                <w:t>культури</w:t>
              </w:r>
            </w:hyperlink>
            <w:r>
              <w:rPr>
                <w:rStyle w:val="a8"/>
                <w:rFonts w:ascii="Times New Roman" w:hAnsi="Times New Roman" w:cs="Times New Roman"/>
                <w:b/>
                <w:bCs/>
                <w:color w:val="000000"/>
                <w:u w:val="none"/>
              </w:rPr>
              <w:t>*</w:t>
            </w:r>
          </w:p>
        </w:tc>
      </w:tr>
      <w:tr w:rsidR="00646C86">
        <w:trPr>
          <w:trHeight w:val="126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Головний спеціаліст відділу менеджменту та креативних індустрій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у галузі знань «Гуманітарні науки», вільне володіння державною мовою. Без вимог до стажу роботи</w:t>
            </w:r>
          </w:p>
        </w:tc>
      </w:tr>
      <w:tr w:rsidR="00646C86">
        <w:trPr>
          <w:trHeight w:val="99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 xml:space="preserve">Головний </w:t>
            </w: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спеціаліст відділу міжнародних культурних проектів та програм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25.12.2026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 xml:space="preserve">Вища освіта ступеня магістра, спеціаліста, бакалавра у галузі знань «Гуманітарні науки», вільне володіння державною мовою. Без вимог до стажу роботи. 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Обов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Style w:val="a4"/>
                <w:rFonts w:ascii="Times New Roman" w:hAnsi="Times New Roman" w:cs="Times New Roman"/>
              </w:rPr>
              <w:t>язкове</w:t>
            </w:r>
            <w:proofErr w:type="spellEnd"/>
            <w:r>
              <w:rPr>
                <w:rStyle w:val="a4"/>
                <w:rFonts w:ascii="Times New Roman" w:hAnsi="Times New Roman" w:cs="Times New Roman"/>
              </w:rPr>
              <w:t xml:space="preserve"> володін</w:t>
            </w:r>
            <w:r>
              <w:rPr>
                <w:rStyle w:val="a4"/>
                <w:rFonts w:ascii="Times New Roman" w:hAnsi="Times New Roman" w:cs="Times New Roman"/>
              </w:rPr>
              <w:t>ня англійською мовою</w:t>
            </w:r>
          </w:p>
        </w:tc>
      </w:tr>
      <w:tr w:rsidR="00646C86">
        <w:trPr>
          <w:trHeight w:val="126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tabs>
                <w:tab w:val="left" w:pos="540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hd w:val="clear" w:color="auto" w:fill="FFFFFF"/>
                <w:lang w:eastAsia="uk-UA"/>
              </w:rPr>
              <w:t>Заступник директора департаменту культури Луцької міської ради, начальник відділу розвитку культури та стратегічного планування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магістра, спеціаліста у галузі знань «Гуманітарні науки», вільне </w:t>
            </w:r>
            <w:r>
              <w:rPr>
                <w:rFonts w:ascii="Times New Roman" w:hAnsi="Times New Roman" w:cs="Times New Roman"/>
              </w:rPr>
              <w:t>володінням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</w:t>
            </w:r>
          </w:p>
        </w:tc>
      </w:tr>
      <w:tr w:rsidR="00646C86">
        <w:trPr>
          <w:trHeight w:val="54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646C86" w:rsidRDefault="0085492B">
            <w:pPr>
              <w:jc w:val="center"/>
            </w:pPr>
            <w:hyperlink r:id="rId20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Відділ транспорту</w:t>
              </w:r>
            </w:hyperlink>
            <w:r>
              <w:rPr>
                <w:rFonts w:ascii="Times New Roman" w:hAnsi="Times New Roman" w:cs="Times New Roman"/>
                <w:b/>
                <w:bCs/>
                <w:lang w:val="en-US"/>
              </w:rPr>
              <w:t>*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  <w:color w:val="3465A4"/>
                <w:u w:val="single"/>
              </w:rPr>
            </w:pPr>
          </w:p>
        </w:tc>
      </w:tr>
      <w:tr w:rsidR="00646C86">
        <w:trPr>
          <w:trHeight w:val="78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відділу транспорту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ступеня магістра, спеціаліста, бакалавра в галузі знань “Транспорт”,</w:t>
            </w:r>
            <w:r>
              <w:rPr>
                <w:rFonts w:ascii="Times New Roman" w:hAnsi="Times New Roman" w:cs="Times New Roman"/>
              </w:rPr>
              <w:t xml:space="preserve"> вільне володіння державною мовою. Без вимог до стажу роботи</w:t>
            </w:r>
          </w:p>
        </w:tc>
      </w:tr>
      <w:tr w:rsidR="00646C86">
        <w:trPr>
          <w:trHeight w:val="79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21" w:tgtFrame="_top">
              <w:r>
                <w:rPr>
                  <w:rFonts w:ascii="Times New Roman" w:hAnsi="Times New Roman" w:cs="Times New Roman"/>
                  <w:b/>
                  <w:color w:val="auto"/>
                </w:rPr>
                <w:t>Управління інформаційної роботи*</w:t>
              </w:r>
            </w:hyperlink>
          </w:p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86">
        <w:trPr>
          <w:trHeight w:val="69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управління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Вища освіта ступеня </w:t>
            </w:r>
            <w:r>
              <w:rPr>
                <w:rFonts w:ascii="Times New Roman" w:hAnsi="Times New Roman" w:cs="Times New Roman"/>
              </w:rPr>
              <w:t>магістра, спеціаліста відповідного професійного спрямування. Вільне володіння державною мовою.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</w:t>
            </w:r>
            <w:r>
              <w:rPr>
                <w:rFonts w:ascii="Times New Roman" w:hAnsi="Times New Roman" w:cs="Times New Roman"/>
              </w:rPr>
              <w:t>езалежно від форм власності не менше 2 років</w:t>
            </w:r>
          </w:p>
        </w:tc>
      </w:tr>
      <w:tr w:rsidR="00646C86">
        <w:trPr>
          <w:trHeight w:val="699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комунікації із засобами масової інформації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  <w:tr w:rsidR="00646C86">
        <w:trPr>
          <w:trHeight w:val="73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</w:p>
          <w:p w:rsidR="00646C86" w:rsidRDefault="0085492B">
            <w:pPr>
              <w:jc w:val="center"/>
            </w:pPr>
            <w:hyperlink r:id="rId22" w:tgtFrame="_top">
              <w:r>
                <w:rPr>
                  <w:rFonts w:ascii="Times New Roman" w:hAnsi="Times New Roman" w:cs="Times New Roman"/>
                  <w:b/>
                  <w:bCs/>
                  <w:color w:val="auto"/>
                </w:rPr>
                <w:t>Служба у справах дітей*</w:t>
              </w:r>
            </w:hyperlink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46C86">
        <w:trPr>
          <w:trHeight w:val="79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опіки та піклування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646C86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вільне володіння державною мовою.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Без вимог до стажу роботи</w:t>
            </w:r>
          </w:p>
        </w:tc>
      </w:tr>
      <w:tr w:rsidR="00646C86">
        <w:trPr>
          <w:trHeight w:val="911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сектору з усиновлення відділу опіки та піклування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Постійний</w:t>
            </w:r>
          </w:p>
          <w:p w:rsidR="00646C86" w:rsidRDefault="00646C86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646C86">
        <w:trPr>
          <w:trHeight w:val="79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Головний спеціаліст відділу превентивної </w:t>
            </w:r>
            <w:r>
              <w:rPr>
                <w:rFonts w:ascii="Times New Roman" w:hAnsi="Times New Roman" w:cs="Times New Roman"/>
              </w:rPr>
              <w:t>роботи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посади-постійний</w:t>
            </w:r>
          </w:p>
          <w:p w:rsidR="00646C86" w:rsidRDefault="00646C86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646C86">
        <w:trPr>
          <w:trHeight w:val="71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протидії домашньому насильству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посади -постійний</w:t>
            </w:r>
          </w:p>
          <w:p w:rsidR="00646C86" w:rsidRDefault="00646C86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Вища освіта не нижче ступеня бакалавр, вільне 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>володіння державною мовою. Без вимог до стажу роботи</w:t>
            </w:r>
          </w:p>
        </w:tc>
      </w:tr>
      <w:tr w:rsidR="00646C86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16" w:name="__DdeLink__253_3409721989"/>
            <w:r>
              <w:rPr>
                <w:rFonts w:ascii="Times New Roman" w:hAnsi="Times New Roman" w:cs="Times New Roman"/>
              </w:rPr>
              <w:t>оловний спеціаліст, юрист</w:t>
            </w:r>
            <w:bookmarkEnd w:id="16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юридичного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посади -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17" w:name="__DdeLink__860_2552419326"/>
            <w:r>
              <w:rPr>
                <w:rFonts w:ascii="Times New Roman" w:hAnsi="Times New Roman" w:cs="Times New Roman"/>
              </w:rPr>
              <w:t>постійний</w:t>
            </w:r>
            <w:bookmarkEnd w:id="17"/>
          </w:p>
          <w:p w:rsidR="00646C86" w:rsidRDefault="00646C86">
            <w:pPr>
              <w:pStyle w:val="a9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SA"/>
              </w:rPr>
              <w:t>Вища юридична освіта не нижче ступеня бакалавра, вільне володіння державною мовою. Без вимог до стажу роботи</w:t>
            </w:r>
          </w:p>
        </w:tc>
      </w:tr>
      <w:tr w:rsidR="00646C86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47</w:t>
            </w:r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Інспектор, </w:t>
            </w:r>
            <w:r>
              <w:rPr>
                <w:rFonts w:ascii="Times New Roman" w:hAnsi="Times New Roman" w:cs="Times New Roman"/>
              </w:rPr>
              <w:t>провідний спеціаліст відділу опіки та піклування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оголошення демобілізації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освіта не нижче ступеня бакалавра, вільне володіння державною мовою. Без вимог до стажу роботи</w:t>
            </w:r>
          </w:p>
        </w:tc>
      </w:tr>
      <w:tr w:rsidR="00646C86">
        <w:trPr>
          <w:trHeight w:val="758"/>
        </w:trPr>
        <w:tc>
          <w:tcPr>
            <w:tcW w:w="10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C86" w:rsidRDefault="0085492B">
            <w:pPr>
              <w:jc w:val="center"/>
            </w:pPr>
            <w:hyperlink r:id="rId23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Загальний відділ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646C86">
        <w:trPr>
          <w:trHeight w:val="75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29.09.2027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 вільне володіння державною мовою. Без вимог до стажу роботи</w:t>
            </w:r>
          </w:p>
        </w:tc>
      </w:tr>
      <w:tr w:rsidR="00646C86">
        <w:trPr>
          <w:trHeight w:val="758"/>
        </w:trPr>
        <w:tc>
          <w:tcPr>
            <w:tcW w:w="103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646C86">
            <w:pPr>
              <w:jc w:val="center"/>
              <w:rPr>
                <w:rFonts w:ascii="Times New Roman" w:hAnsi="Times New Roman" w:cs="Times New Roman"/>
              </w:rPr>
            </w:pPr>
          </w:p>
          <w:p w:rsidR="00646C86" w:rsidRDefault="0085492B">
            <w:pPr>
              <w:jc w:val="center"/>
            </w:pPr>
            <w:hyperlink r:id="rId24">
              <w:r>
                <w:rPr>
                  <w:rFonts w:ascii="Times New Roman" w:hAnsi="Times New Roman" w:cs="Times New Roman"/>
                  <w:b/>
                  <w:bCs/>
                  <w:color w:val="auto"/>
                  <w:u w:val="single"/>
                </w:rPr>
                <w:t>Департамент економічної політики</w:t>
              </w:r>
            </w:hyperlink>
            <w:r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</w:tr>
      <w:tr w:rsidR="00646C86">
        <w:trPr>
          <w:trHeight w:val="758"/>
        </w:trPr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jc w:val="center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ind w:left="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спеціаліст відділу аналітики та моніторингу внутрішньої діяльності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Тимчасовий до</w:t>
            </w:r>
          </w:p>
          <w:p w:rsidR="00646C86" w:rsidRDefault="008549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09.02.2027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C86" w:rsidRDefault="0085492B">
            <w:pPr>
              <w:pStyle w:val="BodyTextIndented"/>
              <w:ind w:hanging="2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Вища освіта не нижче ступеня бакалавр,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вільне володіння державною мовою. Без вимог до стажу роботи</w:t>
            </w:r>
          </w:p>
          <w:p w:rsidR="0085492B" w:rsidRDefault="0085492B">
            <w:pPr>
              <w:pStyle w:val="BodyTextIndented"/>
              <w:ind w:hanging="2"/>
              <w:rPr>
                <w:rFonts w:ascii="Times New Roman" w:hAnsi="Times New Roman" w:cs="Times New Roman"/>
              </w:rPr>
            </w:pPr>
            <w:bookmarkStart w:id="18" w:name="_GoBack"/>
            <w:bookmarkEnd w:id="18"/>
          </w:p>
        </w:tc>
      </w:tr>
    </w:tbl>
    <w:p w:rsidR="00646C86" w:rsidRDefault="00646C86">
      <w:pPr>
        <w:jc w:val="both"/>
        <w:rPr>
          <w:rFonts w:ascii="Times New Roman" w:hAnsi="Times New Roman" w:cs="Times New Roman"/>
        </w:rPr>
      </w:pPr>
    </w:p>
    <w:p w:rsidR="00646C86" w:rsidRDefault="0085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*Для ознайомлення з роботою виконавчого органу Луцької міської ради, де наявна вакансія, необхідно натиснути </w:t>
      </w:r>
    </w:p>
    <w:p w:rsidR="00646C86" w:rsidRDefault="008549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на його назву в таблиці за допомогою комбінації клавіш </w:t>
      </w:r>
      <w:r>
        <w:rPr>
          <w:rFonts w:ascii="Times New Roman" w:hAnsi="Times New Roman" w:cs="Times New Roman"/>
          <w:lang w:val="en-US"/>
        </w:rPr>
        <w:t>Ctrl</w:t>
      </w:r>
      <w:r>
        <w:rPr>
          <w:rFonts w:ascii="Times New Roman" w:hAnsi="Times New Roman" w:cs="Times New Roman"/>
        </w:rPr>
        <w:t>+ ліва кнопка мишки,</w:t>
      </w:r>
      <w:r>
        <w:rPr>
          <w:rFonts w:ascii="Times New Roman" w:hAnsi="Times New Roman" w:cs="Times New Roman"/>
        </w:rPr>
        <w:t xml:space="preserve"> а у разі входу через телефонний </w:t>
      </w:r>
    </w:p>
    <w:p w:rsidR="00646C86" w:rsidRDefault="0085492B">
      <w:pPr>
        <w:jc w:val="both"/>
      </w:pPr>
      <w:r>
        <w:rPr>
          <w:rFonts w:ascii="Times New Roman" w:hAnsi="Times New Roman" w:cs="Times New Roman"/>
        </w:rPr>
        <w:t xml:space="preserve">  пристрій натиснути на назві виконавчого органу.</w:t>
      </w:r>
    </w:p>
    <w:sectPr w:rsidR="00646C86">
      <w:pgSz w:w="11906" w:h="16838"/>
      <w:pgMar w:top="284" w:right="425" w:bottom="624" w:left="748" w:header="0" w:footer="0" w:gutter="0"/>
      <w:cols w:space="720"/>
      <w:formProt w:val="0"/>
      <w:docGrid w:linePitch="600" w:charSpace="139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752"/>
    <w:multiLevelType w:val="multilevel"/>
    <w:tmpl w:val="8A345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B801E3"/>
    <w:multiLevelType w:val="multilevel"/>
    <w:tmpl w:val="11C40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86"/>
    <w:rsid w:val="00646C86"/>
    <w:rsid w:val="008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2061"/>
  <w15:docId w15:val="{13508749-2252-4B84-A1E2-E9B25F4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2">
    <w:name w:val="heading 2"/>
    <w:basedOn w:val="a0"/>
    <w:qFormat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5">
    <w:name w:val="Основной шрифт абзаца"/>
    <w:qFormat/>
  </w:style>
  <w:style w:type="character" w:customStyle="1" w:styleId="30">
    <w:name w:val="Основной шрифт абзаца30"/>
    <w:qFormat/>
  </w:style>
  <w:style w:type="character" w:customStyle="1" w:styleId="1">
    <w:name w:val="Шрифт абзацу за промовчанням1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">
    <w:name w:val="Основной шрифт абзаца22"/>
    <w:qFormat/>
  </w:style>
  <w:style w:type="character" w:customStyle="1" w:styleId="21">
    <w:name w:val="Основной шрифт абзаца21"/>
    <w:qFormat/>
  </w:style>
  <w:style w:type="character" w:customStyle="1" w:styleId="2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1a">
    <w:name w:val="Основной шрифт абзаца1"/>
    <w:qFormat/>
  </w:style>
  <w:style w:type="character" w:customStyle="1" w:styleId="a6">
    <w:name w:val="Символ нумерації"/>
    <w:qFormat/>
  </w:style>
  <w:style w:type="character" w:styleId="a7">
    <w:name w:val="page number"/>
    <w:basedOn w:val="7"/>
    <w:qFormat/>
  </w:style>
  <w:style w:type="character" w:customStyle="1" w:styleId="1b">
    <w:name w:val="Строгий1"/>
    <w:qFormat/>
    <w:rPr>
      <w:b/>
      <w:bCs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qFormat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qFormat/>
    <w:rPr>
      <w:color w:val="000080"/>
      <w:u w:val="single"/>
    </w:rPr>
  </w:style>
  <w:style w:type="character" w:customStyle="1" w:styleId="1c">
    <w:name w:val="Переглянуте гіперпосилання1"/>
    <w:basedOn w:val="a1"/>
    <w:qFormat/>
    <w:rPr>
      <w:color w:val="954F72"/>
      <w:u w:val="single"/>
    </w:rPr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2b">
    <w:name w:val="Переглянуте гіперпосилання2"/>
    <w:basedOn w:val="a1"/>
    <w:qFormat/>
    <w:rPr>
      <w:color w:val="954F72"/>
      <w:u w:val="single"/>
    </w:rPr>
  </w:style>
  <w:style w:type="character" w:customStyle="1" w:styleId="31">
    <w:name w:val="Переглянуте гіперпосилання3"/>
    <w:qFormat/>
    <w:rPr>
      <w:color w:val="800000"/>
      <w:u w:val="single"/>
    </w:rPr>
  </w:style>
  <w:style w:type="character" w:customStyle="1" w:styleId="40">
    <w:name w:val="Переглянуте гіперпосилання4"/>
    <w:basedOn w:val="a1"/>
    <w:uiPriority w:val="99"/>
    <w:semiHidden/>
    <w:unhideWhenUsed/>
    <w:qFormat/>
    <w:rsid w:val="007A784A"/>
    <w:rPr>
      <w:color w:val="954F72" w:themeColor="followedHyperlink"/>
      <w:u w:val="single"/>
    </w:rPr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Mangal;Liberation Mono"/>
    </w:rPr>
  </w:style>
  <w:style w:type="paragraph" w:customStyle="1" w:styleId="user">
    <w:name w:val="Заголовок (user)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 Unicode MS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90">
    <w:name w:val="Название объекта29"/>
    <w:basedOn w:val="a"/>
    <w:qFormat/>
    <w:pPr>
      <w:suppressLineNumbers/>
      <w:spacing w:before="120" w:after="120"/>
    </w:pPr>
    <w:rPr>
      <w:i/>
      <w:iCs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qFormat/>
    <w:pPr>
      <w:suppressLineNumbers/>
    </w:pPr>
    <w:rPr>
      <w:rFonts w:cs="Mangal"/>
    </w:rPr>
  </w:style>
  <w:style w:type="paragraph" w:customStyle="1" w:styleId="1d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280">
    <w:name w:val="Название объекта2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70">
    <w:name w:val="Название объекта27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60">
    <w:name w:val="Название объекта2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qFormat/>
    <w:pPr>
      <w:suppressLineNumbers/>
    </w:pPr>
    <w:rPr>
      <w:rFonts w:cs="Mangal"/>
    </w:rPr>
  </w:style>
  <w:style w:type="paragraph" w:customStyle="1" w:styleId="250">
    <w:name w:val="Название объекта25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41">
    <w:name w:val="Название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qFormat/>
    <w:pPr>
      <w:suppressLineNumbers/>
    </w:pPr>
    <w:rPr>
      <w:rFonts w:cs="Mangal"/>
    </w:rPr>
  </w:style>
  <w:style w:type="paragraph" w:customStyle="1" w:styleId="240">
    <w:name w:val="Название объекта24"/>
    <w:basedOn w:val="a"/>
    <w:qFormat/>
    <w:pPr>
      <w:suppressLineNumbers/>
      <w:spacing w:before="120" w:after="120"/>
    </w:pPr>
    <w:rPr>
      <w:i/>
      <w:iCs/>
    </w:rPr>
  </w:style>
  <w:style w:type="paragraph" w:customStyle="1" w:styleId="230">
    <w:name w:val="Название объекта2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qFormat/>
    <w:pPr>
      <w:suppressLineNumbers/>
    </w:pPr>
    <w:rPr>
      <w:rFonts w:cs="Mangal"/>
    </w:rPr>
  </w:style>
  <w:style w:type="paragraph" w:customStyle="1" w:styleId="220">
    <w:name w:val="Название объекта2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90">
    <w:name w:val="Название объекта19"/>
    <w:basedOn w:val="a"/>
    <w:qFormat/>
    <w:pPr>
      <w:suppressLineNumbers/>
      <w:spacing w:before="120" w:after="120"/>
    </w:pPr>
    <w:rPr>
      <w:i/>
      <w:iCs/>
    </w:rPr>
  </w:style>
  <w:style w:type="paragraph" w:customStyle="1" w:styleId="180">
    <w:name w:val="Название объекта18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70">
    <w:name w:val="Название объекта17"/>
    <w:basedOn w:val="a"/>
    <w:qFormat/>
    <w:pPr>
      <w:suppressLineNumbers/>
      <w:spacing w:before="120" w:after="120"/>
    </w:pPr>
    <w:rPr>
      <w:i/>
      <w:iCs/>
    </w:rPr>
  </w:style>
  <w:style w:type="paragraph" w:customStyle="1" w:styleId="160">
    <w:name w:val="Название объекта16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pPr>
      <w:suppressLineNumbers/>
    </w:pPr>
    <w:rPr>
      <w:rFonts w:cs="Mangal"/>
    </w:r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i/>
      <w:iCs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i/>
      <w:iCs/>
    </w:rPr>
  </w:style>
  <w:style w:type="paragraph" w:customStyle="1" w:styleId="111">
    <w:name w:val="Название объекта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</w:rPr>
  </w:style>
  <w:style w:type="paragraph" w:customStyle="1" w:styleId="2c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pPr>
      <w:suppressLineNumbers/>
      <w:spacing w:before="120" w:after="120"/>
    </w:pPr>
    <w:rPr>
      <w:i/>
      <w:iCs/>
      <w:sz w:val="28"/>
    </w:rPr>
  </w:style>
  <w:style w:type="paragraph" w:customStyle="1" w:styleId="81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pPr>
      <w:suppressLineNumbers/>
      <w:spacing w:before="120" w:after="120"/>
    </w:pPr>
    <w:rPr>
      <w:i/>
      <w:iCs/>
    </w:rPr>
  </w:style>
  <w:style w:type="paragraph" w:customStyle="1" w:styleId="61">
    <w:name w:val="Название объекта6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34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d">
    <w:name w:val="Указатель2"/>
    <w:basedOn w:val="a"/>
    <w:qFormat/>
    <w:pPr>
      <w:suppressLineNumbers/>
    </w:pPr>
    <w:rPr>
      <w:rFonts w:cs="Mangal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1e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f">
    <w:name w:val="Указатель1"/>
    <w:basedOn w:val="a"/>
    <w:qFormat/>
    <w:pPr>
      <w:suppressLineNumbers/>
    </w:pPr>
    <w:rPr>
      <w:rFonts w:cs="Mangal"/>
    </w:rPr>
  </w:style>
  <w:style w:type="paragraph" w:customStyle="1" w:styleId="1f0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customStyle="1" w:styleId="af0">
    <w:name w:val="Верхній і нижній колонтитули"/>
    <w:basedOn w:val="a"/>
    <w:qFormat/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user1">
    <w:name w:val="Верхній і нижній колонтитули (user)"/>
    <w:basedOn w:val="a"/>
    <w:qFormat/>
  </w:style>
  <w:style w:type="paragraph" w:styleId="af2">
    <w:name w:val="head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</w:style>
  <w:style w:type="paragraph" w:styleId="af4">
    <w:name w:val="No Spacing"/>
    <w:qFormat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lang w:bidi="ar-SA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5">
    <w:name w:val="Абзац списка"/>
    <w:basedOn w:val="a"/>
    <w:qFormat/>
    <w:pPr>
      <w:ind w:left="720" w:firstLine="709"/>
    </w:pPr>
    <w:rPr>
      <w:rFonts w:eastAsia="Calibri"/>
      <w:sz w:val="28"/>
      <w:szCs w:val="28"/>
    </w:rPr>
  </w:style>
  <w:style w:type="paragraph" w:customStyle="1" w:styleId="Style1">
    <w:name w:val="Style1"/>
    <w:basedOn w:val="a"/>
    <w:qFormat/>
    <w:pPr>
      <w:spacing w:line="322" w:lineRule="exact"/>
      <w:ind w:firstLine="1171"/>
      <w:jc w:val="both"/>
    </w:pPr>
  </w:style>
  <w:style w:type="paragraph" w:customStyle="1" w:styleId="BodyTextIndented">
    <w:name w:val="Body Text;Indented"/>
    <w:basedOn w:val="a"/>
    <w:qFormat/>
    <w:pPr>
      <w:ind w:firstLine="545"/>
      <w:jc w:val="both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6">
    <w:name w:val="Normal (Web)"/>
    <w:basedOn w:val="a"/>
    <w:qFormat/>
    <w:pPr>
      <w:widowControl/>
      <w:spacing w:before="280" w:after="280"/>
    </w:pPr>
  </w:style>
  <w:style w:type="paragraph" w:styleId="af7">
    <w:name w:val="List Paragraph"/>
    <w:basedOn w:val="a"/>
    <w:qFormat/>
    <w:pPr>
      <w:ind w:left="315" w:right="104" w:firstLine="540"/>
      <w:jc w:val="both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user2">
    <w:name w:val="Без маркерів (user)"/>
    <w:uiPriority w:val="99"/>
    <w:semiHidden/>
    <w:unhideWhenUsed/>
    <w:qFormat/>
  </w:style>
  <w:style w:type="numbering" w:customStyle="1" w:styleId="af8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tskrada.gov.ua/departments/department-of-town-planning-of-land-resources-and-advertising" TargetMode="External"/><Relationship Id="rId13" Type="http://schemas.openxmlformats.org/officeDocument/2006/relationships/hyperlink" Target="https://www.lutskrada.gov.ua/departments/iurydychnyi-departament" TargetMode="External"/><Relationship Id="rId18" Type="http://schemas.openxmlformats.org/officeDocument/2006/relationships/hyperlink" Target="https://www.lutskrada.gov.ua/departments/upravlinnia-kapitalnoho-budivnytstv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lutskrada.gov.ua/departments/viddil-informatsiinoi-roboty" TargetMode="External"/><Relationship Id="rId7" Type="http://schemas.openxmlformats.org/officeDocument/2006/relationships/hyperlink" Target="https://www.lutskrada.gov.ua/departments/departament-zhytlovo-komunalnoho-hospodarstva" TargetMode="External"/><Relationship Id="rId12" Type="http://schemas.openxmlformats.org/officeDocument/2006/relationships/hyperlink" Target="https://www.lutskrada.gov.ua/departments/upravlinnia-mizhnarodnoho-spivrobitnytstva-ta-proektnoi-diialnosti" TargetMode="External"/><Relationship Id="rId17" Type="http://schemas.openxmlformats.org/officeDocument/2006/relationships/hyperlink" Target="https://www.lutskrada.gov.ua/departments/hospodarsko-tekhnichnyi-vidd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utskrada.gov.ua/departments/upravlinnia-sotsialnykh-sluzhb-dlia-simi-ditei-ta-molodi" TargetMode="External"/><Relationship Id="rId20" Type="http://schemas.openxmlformats.org/officeDocument/2006/relationships/hyperlink" Target="https://www.lutskrada.gov.ua/departments/upravlinnia-transportu-ta-zv-iazk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utskrada.gov.ua/departments/departament-munitsypalnoi-varty" TargetMode="External"/><Relationship Id="rId11" Type="http://schemas.openxmlformats.org/officeDocument/2006/relationships/hyperlink" Target="https://www.lutskrada.gov.ua/departments/departament-derzhavnoi-reiestratsii-lmr" TargetMode="External"/><Relationship Id="rId24" Type="http://schemas.openxmlformats.org/officeDocument/2006/relationships/hyperlink" Target="https://www.lutskrada.gov.ua/departments/economic-policy-dept" TargetMode="External"/><Relationship Id="rId5" Type="http://schemas.openxmlformats.org/officeDocument/2006/relationships/hyperlink" Target="https://www.lutskrada.gov.ua/departments/departament-sotsialnoi-polityky" TargetMode="External"/><Relationship Id="rId15" Type="http://schemas.openxmlformats.org/officeDocument/2006/relationships/hyperlink" Target="https://www.lutskrada.gov.ua/departments/departament-finansiv-ta-biudzhetu" TargetMode="External"/><Relationship Id="rId23" Type="http://schemas.openxmlformats.org/officeDocument/2006/relationships/hyperlink" Target="https://www.lutskrada.gov.ua/departments/zahalnyi-viddil" TargetMode="External"/><Relationship Id="rId10" Type="http://schemas.openxmlformats.org/officeDocument/2006/relationships/hyperlink" Target="https://www.lutskrada.gov.ua/departments/upravlinnia-osvity" TargetMode="External"/><Relationship Id="rId19" Type="http://schemas.openxmlformats.org/officeDocument/2006/relationships/hyperlink" Target="https://www.lutskrada.gov.ua/departments/departament-kult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tskrada.gov.ua/departments/viddil-kadrovoi-roboty-ta-nahorod" TargetMode="External"/><Relationship Id="rId14" Type="http://schemas.openxmlformats.org/officeDocument/2006/relationships/hyperlink" Target="https://www.lutskrada.gov.ua/departments/departament-cnap-lutsk" TargetMode="External"/><Relationship Id="rId22" Type="http://schemas.openxmlformats.org/officeDocument/2006/relationships/hyperlink" Target="https://www.lutskrada.gov.ua/departments/sluzhba-u-spravakh-ditei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5</Pages>
  <Words>10510</Words>
  <Characters>5992</Characters>
  <Application>Microsoft Office Word</Application>
  <DocSecurity>0</DocSecurity>
  <Lines>49</Lines>
  <Paragraphs>32</Paragraphs>
  <ScaleCrop>false</ScaleCrop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№    </dc:title>
  <dc:subject/>
  <dc:creator>Kostjuk</dc:creator>
  <dc:description/>
  <cp:lastModifiedBy>Тетяна Тирилюк</cp:lastModifiedBy>
  <cp:revision>1088</cp:revision>
  <cp:lastPrinted>2024-09-23T15:37:00Z</cp:lastPrinted>
  <dcterms:created xsi:type="dcterms:W3CDTF">2024-01-03T12:33:00Z</dcterms:created>
  <dcterms:modified xsi:type="dcterms:W3CDTF">2025-04-01T14:13:00Z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