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6"/>
        <w:tabs>
          <w:tab w:val="clear" w:pos="709"/>
          <w:tab w:val="left" w:pos="4841" w:leader="none"/>
        </w:tabs>
        <w:bidi w:val="0"/>
        <w:snapToGrid w:val="false"/>
        <w:spacing w:lineRule="auto" w:line="240"/>
        <w:ind w:left="0" w:right="0" w:hanging="0"/>
        <w:jc w:val="right"/>
        <w:rPr>
          <w:rFonts w:ascii="Times New Roman" w:hAnsi="Times New Roman" w:eastAsia="Courier New" w:cs="Times New Roman"/>
          <w:b w:val="false"/>
          <w:b w:val="false"/>
          <w:bCs w:val="false"/>
          <w:color w:val="00000A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 w:val="false"/>
          <w:bCs w:val="false"/>
          <w:color w:val="00000A"/>
          <w:sz w:val="28"/>
          <w:szCs w:val="28"/>
          <w:highlight w:val="white"/>
          <w:lang w:val="uk-UA"/>
        </w:rPr>
        <w:t xml:space="preserve">Додаток </w:t>
      </w:r>
    </w:p>
    <w:p>
      <w:pPr>
        <w:pStyle w:val="Style36"/>
        <w:tabs>
          <w:tab w:val="clear" w:pos="709"/>
          <w:tab w:val="left" w:pos="4841" w:leader="none"/>
        </w:tabs>
        <w:bidi w:val="0"/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A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A"/>
          <w:sz w:val="28"/>
          <w:szCs w:val="28"/>
          <w:highlight w:val="white"/>
          <w:lang w:val="uk-UA"/>
        </w:rPr>
      </w:r>
    </w:p>
    <w:p>
      <w:pPr>
        <w:pStyle w:val="Style36"/>
        <w:tabs>
          <w:tab w:val="clear" w:pos="709"/>
          <w:tab w:val="left" w:pos="4841" w:leader="none"/>
        </w:tabs>
        <w:bidi w:val="0"/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A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A"/>
          <w:sz w:val="28"/>
          <w:szCs w:val="28"/>
          <w:highlight w:val="white"/>
          <w:lang w:val="uk-UA"/>
        </w:rPr>
        <w:t>Інформація про кількість рядків у відомостях щомісячного поновлення</w:t>
      </w:r>
    </w:p>
    <w:p>
      <w:pPr>
        <w:pStyle w:val="Style36"/>
        <w:tabs>
          <w:tab w:val="clear" w:pos="709"/>
          <w:tab w:val="left" w:pos="4841" w:leader="none"/>
        </w:tabs>
        <w:bidi w:val="0"/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 w:val="false"/>
          <w:b w:val="false"/>
          <w:bCs w:val="false"/>
          <w:color w:val="00000A"/>
          <w:sz w:val="26"/>
          <w:szCs w:val="26"/>
          <w:highlight w:val="white"/>
          <w:lang w:val="uk-UA"/>
        </w:rPr>
      </w:pPr>
      <w:r>
        <w:rPr>
          <w:rFonts w:eastAsia="Courier New" w:cs="Times New Roman" w:ascii="Times New Roman" w:hAnsi="Times New Roman"/>
          <w:b w:val="false"/>
          <w:bCs w:val="false"/>
          <w:color w:val="00000A"/>
          <w:sz w:val="26"/>
          <w:szCs w:val="26"/>
          <w:highlight w:val="white"/>
          <w:lang w:val="uk-UA"/>
        </w:rPr>
      </w:r>
    </w:p>
    <w:tbl>
      <w:tblPr>
        <w:tblW w:w="9870" w:type="dxa"/>
        <w:jc w:val="left"/>
        <w:tblInd w:w="-255" w:type="dxa"/>
        <w:tblCellMar>
          <w:top w:w="55" w:type="dxa"/>
          <w:left w:w="19" w:type="dxa"/>
          <w:bottom w:w="55" w:type="dxa"/>
          <w:right w:w="55" w:type="dxa"/>
        </w:tblCellMar>
      </w:tblPr>
      <w:tblGrid>
        <w:gridCol w:w="2428"/>
        <w:gridCol w:w="5411"/>
        <w:gridCol w:w="2031"/>
      </w:tblGrid>
      <w:tr>
        <w:trPr/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Відомості про: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Кількість рядків у відомостях</w:t>
            </w:r>
          </w:p>
        </w:tc>
      </w:tr>
      <w:tr>
        <w:trPr/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bookmarkStart w:id="0" w:name="__DdeLink__2678_2219782697"/>
            <w:bookmarkEnd w:id="0"/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Луцький відділ №1 Управління Державної міграційної служби України у Волинській області</w:t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>0</w:t>
            </w:r>
          </w:p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 xml:space="preserve"> 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en-US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en-US"/>
              </w:rPr>
              <w:t>0</w:t>
            </w:r>
          </w:p>
        </w:tc>
      </w:tr>
      <w:tr>
        <w:trPr>
          <w:trHeight w:val="912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u w:val="none"/>
                <w:lang w:val="uk-UA" w:eastAsia="zxx" w:bidi="zxx"/>
              </w:rPr>
              <w:t>89</w:t>
            </w:r>
          </w:p>
        </w:tc>
      </w:tr>
      <w:tr>
        <w:trPr>
          <w:trHeight w:val="932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Style27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177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bookmarkStart w:id="1" w:name="__DdeLink__1323_4135834818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т</w:t>
            </w:r>
            <w:bookmarkEnd w:id="1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равня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3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u w:val="none"/>
                <w:lang w:val="uk-UA" w:eastAsia="zxx" w:bidi="zxx"/>
              </w:rPr>
              <w:t>161</w:t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Style27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kern w:val="0"/>
                <w:sz w:val="24"/>
                <w:szCs w:val="24"/>
                <w:highlight w:val="white"/>
                <w:lang w:val="uk-UA" w:eastAsia="zxx" w:bidi="zxx"/>
              </w:rPr>
              <w:t>1</w:t>
            </w:r>
          </w:p>
        </w:tc>
      </w:tr>
      <w:tr>
        <w:trPr>
          <w:trHeight w:val="884" w:hRule="atLeast"/>
        </w:trPr>
        <w:tc>
          <w:tcPr>
            <w:tcW w:w="242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ind w:left="0" w:right="0" w:hanging="0"/>
              <w:jc w:val="left"/>
              <w:rPr>
                <w:rFonts w:cs="Times New Roman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Луцький відділ №2 Управління Державної міграційної служби України у Волинській області</w:t>
            </w:r>
          </w:p>
        </w:tc>
        <w:tc>
          <w:tcPr>
            <w:tcW w:w="5411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616" w:hRule="atLeast"/>
        </w:trPr>
        <w:tc>
          <w:tcPr>
            <w:tcW w:w="2428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960" w:hRule="atLeast"/>
        </w:trPr>
        <w:tc>
          <w:tcPr>
            <w:tcW w:w="2428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kern w:val="0"/>
                <w:sz w:val="24"/>
                <w:szCs w:val="24"/>
                <w:highlight w:val="white"/>
                <w:lang w:val="uk-UA" w:eastAsia="zxx" w:bidi="zxx"/>
              </w:rPr>
              <w:t>2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915" w:hRule="atLeast"/>
        </w:trPr>
        <w:tc>
          <w:tcPr>
            <w:tcW w:w="2428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7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трав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ня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3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25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7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kern w:val="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4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області</w:t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1" w:type="dxa"/>
            </w:tcMar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</w:r>
          </w:p>
        </w:tc>
      </w:tr>
      <w:tr>
        <w:trPr>
          <w:trHeight w:val="735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>
          <w:trHeight w:val="960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>
          <w:trHeight w:val="975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7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травн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 xml:space="preserve">я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3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9</w:t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7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/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tLeast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Департамент державної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uk-UA"/>
              </w:rPr>
              <w:t xml:space="preserve"> реєстрації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 xml:space="preserve"> Луцької міської ради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/>
            </w:pPr>
            <w:bookmarkStart w:id="2" w:name="__DdeLink__1221_2682262711"/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kern w:val="0"/>
                <w:sz w:val="24"/>
                <w:szCs w:val="24"/>
                <w:lang w:val="uk-UA" w:eastAsia="zxx" w:bidi="zxx"/>
              </w:rPr>
              <w:t>травня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3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bookmarkEnd w:id="2"/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199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зареєстрували своє місце проживання у відповідній адміністративно-територіальній одиниці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272</w:t>
            </w:r>
          </w:p>
        </w:tc>
      </w:tr>
      <w:tr>
        <w:trPr>
          <w:trHeight w:val="954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зняті з реєстрації за місцем проживання у відповідній адміністративно-територіальній одиниці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490</w:t>
            </w:r>
          </w:p>
        </w:tc>
      </w:tr>
      <w:tr>
        <w:trPr>
          <w:trHeight w:val="653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слідчий ізолятор</w:t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виборців, які протягом попереднього місяця 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прибули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для відбування покарання до цієї установи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відбували покарання і протягом попереднього місяця вибули з цієї установи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які відбувають покарання та яким протягом наступного місяця виповниться 18 років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міськрайонний суд</w:t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2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2</w:t>
            </w:r>
          </w:p>
        </w:tc>
      </w:tr>
      <w:tr>
        <w:trPr>
          <w:trHeight w:val="388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35"/>
              <w:bidi w:val="0"/>
              <w:snapToGrid w:val="false"/>
              <w:jc w:val="left"/>
              <w:rPr/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Рожищенський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</w:r>
          </w:p>
        </w:tc>
      </w:tr>
      <w:tr>
        <w:trPr>
          <w:trHeight w:val="388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</w:r>
          </w:p>
        </w:tc>
      </w:tr>
      <w:tr>
        <w:trPr>
          <w:trHeight w:val="388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</w:r>
          </w:p>
        </w:tc>
      </w:tr>
      <w:tr>
        <w:trPr>
          <w:trHeight w:val="388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35"/>
              <w:bidi w:val="0"/>
              <w:jc w:val="left"/>
              <w:rPr/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>
          <w:trHeight w:val="388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>
          <w:trHeight w:val="388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/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Територіальний центр 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en-US"/>
              </w:rPr>
              <w:t>соціального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обслуговування (надання соціальних послуг) м.Луцька </w:t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ab/>
              <w:tab/>
              <w:tab/>
              <w:tab/>
              <w:tab/>
              <w:tab/>
              <w:t xml:space="preserve">  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геріатричний пансіонат</w:t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5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0</w:t>
            </w:r>
          </w:p>
        </w:tc>
      </w:tr>
      <w:tr>
        <w:trPr>
          <w:trHeight w:val="583" w:hRule="atLeast"/>
        </w:trPr>
        <w:tc>
          <w:tcPr>
            <w:tcW w:w="78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b/>
                <w:b/>
                <w:bCs/>
                <w:color w:val="00000A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A"/>
                <w:sz w:val="24"/>
                <w:szCs w:val="24"/>
                <w:lang w:val="uk-UA"/>
              </w:rPr>
              <w:t>Всього рядків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7"/>
              <w:suppressLineNumbers/>
              <w:bidi w:val="0"/>
              <w:ind w:left="0" w:right="0" w:hanging="0"/>
              <w:jc w:val="center"/>
              <w:rPr>
                <w:b/>
                <w:b/>
                <w:bCs/>
                <w:color w:val="00000A"/>
                <w:lang w:val="uk-UA"/>
              </w:rPr>
            </w:pPr>
            <w:r>
              <w:rPr>
                <w:b/>
                <w:bCs/>
                <w:color w:val="00000A"/>
                <w:lang w:val="uk-UA"/>
              </w:rPr>
              <w:t>1241</w:t>
            </w:r>
          </w:p>
        </w:tc>
      </w:tr>
    </w:tbl>
    <w:p>
      <w:pPr>
        <w:pStyle w:val="Normal"/>
        <w:pageBreakBefore w:val="false"/>
        <w:tabs>
          <w:tab w:val="clear" w:pos="709"/>
          <w:tab w:val="left" w:pos="4841" w:leader="none"/>
        </w:tabs>
        <w:bidi w:val="0"/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bidi w:val="0"/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bidi w:val="0"/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bidi w:val="0"/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Style36"/>
        <w:tabs>
          <w:tab w:val="clear" w:pos="709"/>
          <w:tab w:val="left" w:pos="4841" w:leader="none"/>
        </w:tabs>
        <w:bidi w:val="0"/>
        <w:snapToGrid w:val="false"/>
        <w:spacing w:lineRule="auto" w:line="240"/>
        <w:ind w:left="0" w:right="0" w:hanging="0"/>
        <w:jc w:val="both"/>
        <w:rPr>
          <w:rFonts w:ascii="Times New Roman" w:hAnsi="Times New Roman" w:eastAsia="Courier New" w:cs="Times New Roman"/>
          <w:b w:val="false"/>
          <w:b w:val="false"/>
          <w:bCs w:val="false"/>
          <w:color w:val="00000A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 w:val="false"/>
          <w:bCs w:val="false"/>
          <w:color w:val="00000A"/>
          <w:sz w:val="28"/>
          <w:szCs w:val="28"/>
          <w:highlight w:val="white"/>
          <w:lang w:val="uk-UA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swiss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Style20"/>
    <w:next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rial Unicode MS" w:cs="Tahoma"/>
      <w:color w:val="00000A"/>
      <w:sz w:val="24"/>
      <w:szCs w:val="24"/>
      <w:lang w:val="ru-RU" w:eastAsia="zxx" w:bidi="zxx"/>
    </w:rPr>
  </w:style>
  <w:style w:type="paragraph" w:styleId="4">
    <w:name w:val="Heading 4"/>
    <w:basedOn w:val="Style20"/>
    <w:qFormat/>
    <w:pPr>
      <w:numPr>
        <w:ilvl w:val="0"/>
        <w:numId w:val="0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highlight w:val="white"/>
      <w:lang w:val="uk-U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AbsatzStandardschriftart">
    <w:name w:val="Absatz-Standardschriftart"/>
    <w:qFormat/>
    <w:rPr/>
  </w:style>
  <w:style w:type="character" w:styleId="Style11">
    <w:name w:val="Маркери списку"/>
    <w:qFormat/>
    <w:rPr>
      <w:rFonts w:ascii="OpenSymbol;Arial Unicode MS" w:hAnsi="OpenSymbol;Arial Unicode MS" w:eastAsia="OpenSymbol;Arial Unicode MS" w:cs="OpenSymbol;Arial Unicode MS"/>
    </w:rPr>
  </w:style>
  <w:style w:type="character" w:styleId="Style12">
    <w:name w:val="Символ нумерації"/>
    <w:qFormat/>
    <w:rPr/>
  </w:style>
  <w:style w:type="character" w:styleId="Strong">
    <w:name w:val="Strong"/>
    <w:qFormat/>
    <w:rPr>
      <w:b/>
      <w:bCs/>
    </w:rPr>
  </w:style>
  <w:style w:type="character" w:styleId="Style13">
    <w:name w:val="Символ нумерации"/>
    <w:qFormat/>
    <w:rPr/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1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Style14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FontStyle18">
    <w:name w:val="Font Style18"/>
    <w:basedOn w:val="Style14"/>
    <w:qFormat/>
    <w:rPr>
      <w:rFonts w:ascii="Times New Roman" w:hAnsi="Times New Roman" w:cs="Times New Roman"/>
      <w:b/>
      <w:bCs/>
      <w:sz w:val="24"/>
      <w:szCs w:val="24"/>
    </w:rPr>
  </w:style>
  <w:style w:type="character" w:styleId="FontStyle11">
    <w:name w:val="Font Style11"/>
    <w:basedOn w:val="11"/>
    <w:qFormat/>
    <w:rPr>
      <w:rFonts w:ascii="Times New Roman" w:hAnsi="Times New Roman" w:cs="Times New Roman"/>
      <w:spacing w:val="10"/>
      <w:sz w:val="24"/>
      <w:szCs w:val="24"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Виділення жирним"/>
    <w:qFormat/>
    <w:rPr>
      <w:b/>
      <w:bCs/>
    </w:rPr>
  </w:style>
  <w:style w:type="character" w:styleId="Style18">
    <w:name w:val="Виділення"/>
    <w:qFormat/>
    <w:rPr>
      <w:i/>
      <w:iCs/>
    </w:rPr>
  </w:style>
  <w:style w:type="character" w:styleId="Style19">
    <w:name w:val="Гіперпосилання"/>
    <w:rPr>
      <w:color w:val="0000FF"/>
      <w:u w:val="single"/>
    </w:rPr>
  </w:style>
  <w:style w:type="character" w:styleId="DefaultParagraphFont">
    <w:name w:val="Default Paragraph Font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Mangal"/>
    </w:rPr>
  </w:style>
  <w:style w:type="paragraph" w:styleId="Style25">
    <w:name w:val="Указатель"/>
    <w:basedOn w:val="Normal"/>
    <w:qFormat/>
    <w:pPr>
      <w:suppressLineNumbers/>
    </w:pPr>
    <w:rPr>
      <w:rFonts w:cs="Tahoma"/>
    </w:rPr>
  </w:style>
  <w:style w:type="paragraph" w:styleId="WW">
    <w:name w:val="WW-Заголовок"/>
    <w:basedOn w:val="Style20"/>
    <w:qFormat/>
    <w:pPr/>
    <w:rPr/>
  </w:style>
  <w:style w:type="paragraph" w:styleId="Style26">
    <w:name w:val="Subtitle"/>
    <w:basedOn w:val="Style20"/>
    <w:qFormat/>
    <w:pPr>
      <w:jc w:val="center"/>
    </w:pPr>
    <w:rPr>
      <w:i/>
      <w:iCs/>
      <w:sz w:val="28"/>
      <w:szCs w:val="28"/>
    </w:rPr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paragraph" w:styleId="Style29">
    <w:name w:val="Верхній і нижній колонтитули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Style30">
    <w:name w:val="Footer"/>
    <w:basedOn w:val="Style29"/>
    <w:pPr>
      <w:suppressLineNumbers/>
      <w:tabs>
        <w:tab w:val="clear" w:pos="4986"/>
        <w:tab w:val="clear" w:pos="9972"/>
        <w:tab w:val="center" w:pos="4702" w:leader="none"/>
        <w:tab w:val="right" w:pos="9405" w:leader="none"/>
      </w:tabs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StyleZakonu">
    <w:name w:val="StyleZakonu"/>
    <w:basedOn w:val="StyleNormal"/>
    <w:qFormat/>
    <w:pPr>
      <w:spacing w:before="0" w:after="60"/>
      <w:ind w:left="0" w:right="0" w:firstLine="284"/>
      <w:jc w:val="both"/>
    </w:pPr>
    <w:rPr/>
  </w:style>
  <w:style w:type="paragraph" w:styleId="StyleNormal">
    <w:name w:val="StyleNormal"/>
    <w:qFormat/>
    <w:pPr>
      <w:widowControl/>
      <w:suppressAutoHyphens w:val="true"/>
      <w:kinsoku w:val="true"/>
      <w:overflowPunct w:val="true"/>
      <w:autoSpaceDE w:val="true"/>
      <w:bidi w:val="0"/>
      <w:spacing w:lineRule="exact" w:line="22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uk-UA" w:eastAsia="zh-CN" w:bidi="ar-SA"/>
    </w:rPr>
  </w:style>
  <w:style w:type="paragraph" w:styleId="Style31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2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33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TableParagraph">
    <w:name w:val="Table Paragraph"/>
    <w:basedOn w:val="Normal"/>
    <w:qFormat/>
    <w:pPr>
      <w:spacing w:before="55" w:after="0"/>
      <w:ind w:left="27" w:right="0" w:hanging="0"/>
    </w:pPr>
    <w:rPr/>
  </w:style>
  <w:style w:type="paragraph" w:styleId="Style34">
    <w:name w:val="Header"/>
    <w:basedOn w:val="Style29"/>
    <w:pPr>
      <w:suppressLineNumbers/>
    </w:pPr>
    <w:rPr/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Текст у вказаному форматі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Style51">
    <w:name w:val="Style5"/>
    <w:basedOn w:val="Normal"/>
    <w:qFormat/>
    <w:pPr>
      <w:widowControl w:val="false"/>
      <w:spacing w:lineRule="exact" w:line="312"/>
      <w:ind w:left="0" w:right="0" w:firstLine="550"/>
      <w:jc w:val="both"/>
    </w:pPr>
    <w:rPr/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LibreOffice/6.3.0.4$Windows_X86_64 LibreOffice_project/057fc023c990d676a43019934386b85b21a9ee99</Application>
  <Pages>3</Pages>
  <Words>582</Words>
  <CharactersWithSpaces>4636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2023-05-19T09:07:16Z</dcterms:modified>
  <cp:revision>1</cp:revision>
  <dc:subject/>
  <dc:title/>
</cp:coreProperties>
</file>