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Консультації з громадськістю з питань створення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>Ради волонтерів при Луцькій міській раді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Період проведення консультацій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12</w:t>
      </w:r>
      <w:r>
        <w:rPr>
          <w:rFonts w:cs="Times New Roman" w:ascii="Times New Roman" w:hAnsi="Times New Roman"/>
          <w:sz w:val="28"/>
          <w:szCs w:val="28"/>
          <w:shd w:fill="auto" w:val="clear"/>
          <w:lang w:val="uk-UA"/>
        </w:rPr>
        <w:t>-2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7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травня 2026 року.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Посилання для участі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: </w:t>
      </w:r>
      <w:r>
        <w:rPr>
          <w:rFonts w:cs="Times New Roman" w:ascii="Times New Roman" w:hAnsi="Times New Roman"/>
          <w:sz w:val="28"/>
          <w:szCs w:val="28"/>
          <w:shd w:fill="auto" w:val="clear"/>
          <w:lang w:val="uk-UA"/>
        </w:rPr>
        <w:t>__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shd w:fill="auto" w:val="clear"/>
            <w:lang w:val="uk-UA"/>
          </w:rPr>
          <w:t>https://consult.e-dem.ua/consultations/</w:t>
        </w:r>
      </w:hyperlink>
      <w:r>
        <w:rPr>
          <w:rFonts w:cs="Times New Roman" w:ascii="Times New Roman" w:hAnsi="Times New Roman"/>
          <w:sz w:val="28"/>
          <w:szCs w:val="28"/>
          <w:shd w:fill="auto" w:val="clear"/>
          <w:lang w:val="uk-UA"/>
        </w:rPr>
        <w:t>_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Питання та проблематика: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У Луцькій міській територіальній громаді волонтерський рух є дуже активним. У першу чергу мова йде про організації, які допомагають Збройним Силам України, але не тільки; активними є також молодіжні волонтерські організації, організації, які допомагають внутрішньо переміщеним особам та іншим категоріям населення.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громаді прийнято Програму сприяння розвитку волонтерства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Луцької міської територіальної громади на 2023–2028 роки» (затверджена рішенням Луцької міської ради №43/72 від 31.03.2023), зі змінами, яка розроблена у тісному залученні волонтерських організацій, а звіт за Програмою щороку розглядається через процедуру консультацій з громадськістю та оприлюднюється на сайті Луцької міської ради.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Також діють волонтерські групи у різних месенджерах, через які відбувається спілкування та координація спільної діяльності органів влади та волонтерських організацій.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У 2025 році волонтери піднімали питання про доцільність створення Ради волонтерів, яка б дозволила кращим чином координувати спільні зусилля та надала би певної інституційності зустрічам та прийнятим рішенням та впорядкованості вказаних процесів. У травні-червні 2026 року планується розробка Положення про діяльність Ради волонтерів та затвердження складу Ради волонтерів.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Але перед створенням такої Ради постає декілька стратегічно важливих питань. Важливо отримати відповіді на питання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Якими мають бути критерії для організації, щоб увійти до складу Ради волонтерів</w:t>
      </w:r>
      <w:r>
        <w:rPr>
          <w:rFonts w:cs="Times New Roman" w:ascii="Times New Roman" w:hAnsi="Times New Roman"/>
          <w:sz w:val="28"/>
          <w:szCs w:val="28"/>
        </w:rPr>
        <w:t>?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Яким чином можна «виміряти» репутаційну складову волонтерських організацій</w:t>
      </w:r>
      <w:r>
        <w:rPr>
          <w:rFonts w:cs="Times New Roman" w:ascii="Times New Roman" w:hAnsi="Times New Roman"/>
          <w:sz w:val="28"/>
          <w:szCs w:val="28"/>
        </w:rPr>
        <w:t>?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Хто саме має здійснювати відбір волонтерів до Ради волонтерів?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Які важливі складові мають бути враховані у Положенні про Раду волонтерів</w:t>
      </w:r>
      <w:r>
        <w:rPr>
          <w:rFonts w:cs="Times New Roman" w:ascii="Times New Roman" w:hAnsi="Times New Roman"/>
          <w:sz w:val="28"/>
          <w:szCs w:val="28"/>
        </w:rPr>
        <w:t>?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Якими мають бути повноваження Ради волонтерів (якими питаннями займатися, що вирішувати, на що впливати)?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Пропозиції будуть враховані при підготовці Положення про Раду волонтерів при Луцькій міській раді та при затвердженні складу Ради волонтерів.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Це дозволить зробити процес відбору більш прозорим та демократичним, уникнути непорозумінь та напруження у суспільстві, врахувати думки громадськості, сприяти розробці дієвих документів та подальшій дієвості консультативно-дорадчого органу. 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Як взяти участь?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1. Перейдіть за посиланням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  <w:lang w:val="uk-UA"/>
          </w:rPr>
          <w:t>https://consult.e-dem.ua/consultations/</w:t>
        </w:r>
      </w:hyperlink>
      <w:hyperlink r:id="rId4">
        <w:r>
          <w:rPr>
            <w:rStyle w:val="Hyperlink"/>
            <w:rFonts w:cs="Times New Roman" w:ascii="Times New Roman" w:hAnsi="Times New Roman"/>
            <w:sz w:val="28"/>
            <w:szCs w:val="28"/>
            <w:lang w:val="uk-UA"/>
          </w:rPr>
          <w:t>_____</w:t>
        </w:r>
      </w:hyperlink>
      <w:r>
        <w:rPr>
          <w:rFonts w:cs="Times New Roman" w:ascii="Times New Roman" w:hAnsi="Times New Roman"/>
          <w:sz w:val="28"/>
          <w:szCs w:val="28"/>
          <w:lang w:val="uk-UA"/>
        </w:rPr>
        <w:t xml:space="preserve"> (виберіть консультацію).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2. Авторизуйтесь.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3. Залиште коментар (до 5 хвилин).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Ініціатор проведення консультацій: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департамент молоді та спорту Луцької міської ради, управління інформаційно-комунікаційних технологій Луцької міської ради.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Перелік заінтересованих сторін: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мешканці, волонтери, громадські організації волонтерського спрямування, благодійні фонди, журналісти.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Відповідальні особи (від ініціатора проведення консультацій):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начальник відділу молодіжної політики департаменту молоді та спорту Дацик Зарина, тел. (0332) 777925, e-mail: </w:t>
      </w:r>
      <w:hyperlink r:id="rId5">
        <w:r>
          <w:rPr>
            <w:rStyle w:val="Hyperlink"/>
            <w:rFonts w:cs="Times New Roman" w:ascii="Times New Roman" w:hAnsi="Times New Roman"/>
            <w:sz w:val="28"/>
            <w:szCs w:val="28"/>
            <w:u w:val="none"/>
            <w:lang w:val="uk-UA"/>
          </w:rPr>
          <w:t>dsms.lutskrada@gmail.com</w:t>
        </w:r>
      </w:hyperlink>
      <w:r>
        <w:rPr>
          <w:rFonts w:cs="Times New Roman" w:ascii="Times New Roman" w:hAnsi="Times New Roman"/>
          <w:sz w:val="28"/>
          <w:szCs w:val="28"/>
          <w:lang w:val="uk-UA"/>
        </w:rPr>
        <w:t xml:space="preserve"> ; заступник начальника управління інформаційно-комунікаційних технологій Луцької міської ради, начальник відділу інформаційних технологій Хмель Наталія, тел. (0332) 741054, e-mail: </w:t>
      </w:r>
      <w:hyperlink r:id="rId6">
        <w:r>
          <w:rPr>
            <w:rStyle w:val="Hyperlink"/>
            <w:rFonts w:cs="Times New Roman" w:ascii="Times New Roman" w:hAnsi="Times New Roman"/>
            <w:sz w:val="28"/>
            <w:szCs w:val="28"/>
            <w:lang w:val="uk-UA"/>
          </w:rPr>
          <w:t>info@lutskrada.gov.ua</w:t>
        </w:r>
      </w:hyperlink>
      <w:r>
        <w:rPr>
          <w:rFonts w:cs="Times New Roman" w:ascii="Times New Roman" w:hAnsi="Times New Roman"/>
          <w:sz w:val="28"/>
          <w:szCs w:val="28"/>
          <w:lang w:val="uk-UA"/>
        </w:rPr>
        <w:t>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Звіт за проведеними консультаціями буде оприлюднено на сайті Луцької міської ради в розділі «Електронні консультації з громадськістю» у встановлені строки. 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014ad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Lucida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Lucida Sans"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sult.e-dem.ua/consultations/" TargetMode="External"/><Relationship Id="rId3" Type="http://schemas.openxmlformats.org/officeDocument/2006/relationships/hyperlink" Target="https://consult.e-dem.ua/consultations/" TargetMode="External"/><Relationship Id="rId4" Type="http://schemas.openxmlformats.org/officeDocument/2006/relationships/hyperlink" Target="https://consult.e-dem.ua/consultations/" TargetMode="External"/><Relationship Id="rId5" Type="http://schemas.openxmlformats.org/officeDocument/2006/relationships/hyperlink" Target="mailto:dsms.lutskrada@gmail.com" TargetMode="External"/><Relationship Id="rId6" Type="http://schemas.openxmlformats.org/officeDocument/2006/relationships/hyperlink" Target="mailto:info@lutskrada.gov.ua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LibreOffice/26.2.0.3$Windows_X86_64 LibreOffice_project/620$Build-3</Application>
  <AppVersion>15.0000</AppVersion>
  <Pages>2</Pages>
  <Words>407</Words>
  <Characters>2994</Characters>
  <CharactersWithSpaces>3383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2026-05-04T06:33:00Z</dcterms:created>
  <dc:creator>www</dc:creator>
  <dc:description/>
  <dc:language>uk-UA</dc:language>
  <cp:lastModifiedBy/>
  <cp:lastPrinted>2026-05-04T05:38:00Z</cp:lastPrinted>
  <dcterms:modified xsi:type="dcterms:W3CDTF">2026-05-08T16:01:20Z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