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BB" w:rsidRPr="004322FD" w:rsidRDefault="000A6D8F" w:rsidP="004322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22FD">
        <w:rPr>
          <w:rFonts w:ascii="Arial" w:hAnsi="Arial" w:cs="Arial"/>
          <w:b/>
          <w:sz w:val="32"/>
          <w:szCs w:val="32"/>
        </w:rPr>
        <w:t xml:space="preserve">Перелік </w:t>
      </w:r>
      <w:proofErr w:type="spellStart"/>
      <w:r w:rsidR="00F52180" w:rsidRPr="004322FD">
        <w:rPr>
          <w:rFonts w:ascii="Arial" w:hAnsi="Arial" w:cs="Arial"/>
          <w:b/>
          <w:sz w:val="32"/>
          <w:szCs w:val="32"/>
        </w:rPr>
        <w:t>агровиробників</w:t>
      </w:r>
      <w:proofErr w:type="spellEnd"/>
    </w:p>
    <w:p w:rsidR="00B91DBB" w:rsidRPr="004322FD" w:rsidRDefault="000A6D8F" w:rsidP="004322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22FD">
        <w:rPr>
          <w:rFonts w:ascii="Arial" w:hAnsi="Arial" w:cs="Arial"/>
          <w:b/>
          <w:sz w:val="32"/>
          <w:szCs w:val="32"/>
        </w:rPr>
        <w:t xml:space="preserve">Луцької міської територіальної громади </w:t>
      </w:r>
    </w:p>
    <w:p w:rsidR="004322FD" w:rsidRPr="00F52180" w:rsidRDefault="004322FD" w:rsidP="004322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8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3544"/>
      </w:tblGrid>
      <w:tr w:rsidR="00D0157D" w:rsidRPr="00F52180" w:rsidTr="00D0157D">
        <w:tc>
          <w:tcPr>
            <w:tcW w:w="567" w:type="dxa"/>
            <w:shd w:val="clear" w:color="auto" w:fill="auto"/>
            <w:vAlign w:val="center"/>
          </w:tcPr>
          <w:p w:rsidR="00D0157D" w:rsidRPr="00F52180" w:rsidRDefault="00D015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2180">
              <w:rPr>
                <w:rFonts w:ascii="Arial" w:hAnsi="Arial" w:cs="Arial"/>
                <w:b/>
              </w:rPr>
              <w:t>№ з/п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0157D" w:rsidRPr="004322FD" w:rsidRDefault="00D01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22FD">
              <w:rPr>
                <w:rFonts w:ascii="Arial" w:hAnsi="Arial" w:cs="Arial"/>
                <w:b/>
                <w:sz w:val="32"/>
                <w:szCs w:val="32"/>
              </w:rPr>
              <w:t>Назва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4322FD" w:rsidRDefault="00D01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22FD">
              <w:rPr>
                <w:rFonts w:ascii="Arial" w:hAnsi="Arial" w:cs="Arial"/>
                <w:b/>
                <w:sz w:val="32"/>
                <w:szCs w:val="32"/>
              </w:rPr>
              <w:t>Юридична адреса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4322FD" w:rsidRDefault="00D01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22FD">
              <w:rPr>
                <w:rFonts w:ascii="Arial" w:hAnsi="Arial" w:cs="Arial"/>
                <w:b/>
                <w:sz w:val="32"/>
                <w:szCs w:val="32"/>
              </w:rPr>
              <w:t>Вид діяльності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0157D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СФГ 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Васюри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 Володимира Івановича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Озденіж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Озденіж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-Урожай»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Озденіж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Боголюби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Боголюби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bookmarkStart w:id="1" w:name="__DdeLink__3765_813667888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  <w:bookmarkEnd w:id="1"/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Боголюби-агролан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 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Боголюби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ТОВ «Марс-</w:t>
            </w: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Боголюби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 (окрім рису)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«Бджолина ферма</w:t>
            </w: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br/>
            </w: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Гаївка»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Небіжка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Виготовлення продукції з бджільництва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Боміс</w:t>
            </w:r>
            <w:proofErr w:type="spellEnd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 Озерце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«Левада-КМ»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Липляни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Глад</w:t>
            </w:r>
            <w:proofErr w:type="spellEnd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-Агро»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Жидичин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bookmarkStart w:id="2" w:name="__DdeLink__6401_1892050903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  <w:bookmarkEnd w:id="2"/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«Своя хата»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Богушівка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868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«Лада»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Озерце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ягід (жимолость)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СВК «Урожай»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  <w:t>Забороль</w:t>
            </w:r>
            <w:proofErr w:type="spellEnd"/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культур, розведення верхньої рогатої худоби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1542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bookmarkStart w:id="3" w:name="__DdeLink__8859_558182204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Угринович</w:t>
            </w:r>
            <w:proofErr w:type="spellEnd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  <w:bookmarkEnd w:id="3"/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  <w:t>с. Сьомаки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F5218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Ліпич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Городок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овочів і баштанних культур, коренеплодів, бульбоплодів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>Корсойл</w:t>
            </w:r>
            <w:proofErr w:type="spellEnd"/>
            <w:r w:rsidRPr="00F52180">
              <w:rPr>
                <w:rStyle w:val="fontstyle01"/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 Агро»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  <w:t>Княгининок</w:t>
            </w:r>
            <w:proofErr w:type="spellEnd"/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культур, бобових та олійних рослин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«В.І.Н.І»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Княгининок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ФОП </w:t>
            </w:r>
            <w:bookmarkStart w:id="4" w:name="__DdeLink__2041_558182204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Карпович Ігор Леонідович</w:t>
            </w:r>
            <w:bookmarkEnd w:id="4"/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Княгининок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19.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ТЗОВ «Органік Продукт»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Зміїнець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Овочівництво, декоративне садівництво, вирощування продукції розсадників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20.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 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Зміїнець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Зміїнець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 культур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 (</w:t>
            </w:r>
            <w:r w:rsidRPr="00F52180"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  <w:t>крім рису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), </w:t>
            </w:r>
            <w:r w:rsidRPr="00F52180"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  <w:t>бобових культур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 і насіння </w:t>
            </w:r>
            <w:r w:rsidRPr="00F52180"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  <w:t>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21.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 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Михалевичі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 .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Милуші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22.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 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Датсун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Милуші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культур, бобових та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23.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 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Бегаль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Моташівка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Виготовлення продукції з бджільництва</w:t>
            </w:r>
          </w:p>
          <w:p w:rsidR="00D0157D" w:rsidRPr="00F52180" w:rsidRDefault="00D0157D" w:rsidP="00D015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«Сирники-Агро»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Сирники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Розведення ВРХ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«Денисюк»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Сирники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Тваринництво, ВРХ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АгроМаяк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Зміїнець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овочів і баштанних культур, коренеплодів і бульбоплодів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27.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ДП ЕДГ «Еліта»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смт.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Рокині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культур, бобових культур та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28.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ВАТ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Волиньрибгосп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смт.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Рокині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П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рісноводне </w:t>
            </w:r>
            <w:proofErr w:type="spellStart"/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рибництво,рибальство</w:t>
            </w:r>
            <w:proofErr w:type="spellEnd"/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29.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ТзОВ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Дарлісад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Княгининок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Заготівля, обробка та оптова реалізація дикорослих та культурних ягід</w:t>
            </w: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30.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ФОП 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Джус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 Олександр Юрійович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Княгининок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Розведення кіз та 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овець</w:t>
            </w:r>
            <w:proofErr w:type="spellEnd"/>
          </w:p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31.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ДП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Облплемоб’єднання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смт.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Рокині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Розведення іншої великої рогатої худоби та буйволів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32.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ТОВ «Кріс-Віт Україна»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м. 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Прісноводне рибництво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33.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Астра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м. 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Розведення свійської птиці, вирощування зерняткових і кісточкових фруктів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34.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Терра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Гарден»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м. 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ягід, горіхів, інших плодових дерев і чагарників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35.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Птахокомплекс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Губин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м. 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Розведення свійської птиці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36.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СФГ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Хоровця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В.Є.»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Сапогове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37.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Хоровця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В.В.»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Сапогове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38.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ФГ «Родина АВ»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Сапогове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39.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Пажиті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с. Прилуцьке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Вирощування зернових та технічних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40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ФГ «Вівчар»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Богушівка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Розведення ВРХ (барани, корови, телиці)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ТзОВ «ПВМ плюс»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смт  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6"/>
                <w:szCs w:val="26"/>
              </w:rPr>
              <w:t>Рокині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42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ТзОВ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Укрінвестсад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с .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</w:rPr>
              <w:t>Богушівка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D0157D">
            <w:pPr>
              <w:spacing w:after="0" w:line="240" w:lineRule="auto"/>
              <w:jc w:val="center"/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  <w:t>Вирощування ягід, фруктів</w:t>
            </w:r>
          </w:p>
          <w:p w:rsidR="00D0157D" w:rsidRPr="00F52180" w:rsidRDefault="00D0157D" w:rsidP="00D0157D">
            <w:pPr>
              <w:spacing w:after="0" w:line="240" w:lineRule="auto"/>
              <w:jc w:val="center"/>
              <w:rPr>
                <w:rStyle w:val="aa"/>
                <w:rFonts w:ascii="Arial" w:hAnsi="Arial" w:cs="Arial"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43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  <w:p w:rsidR="00D0157D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СГ ПП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Несвіч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с.  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Несвіч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7"/>
                <w:szCs w:val="27"/>
                <w:shd w:val="clear" w:color="auto" w:fill="FFFAF0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Pr="00F52180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Пасевич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с.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Одерад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ПП ПФ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Адаст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плюс»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с. Великий </w:t>
            </w:r>
            <w:proofErr w:type="spellStart"/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Омеляни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Прісноводне рибництво </w:t>
            </w:r>
          </w:p>
          <w:p w:rsidR="00D0157D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D0157D" w:rsidRPr="00F52180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46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ПП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Фіш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Шепель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Прісноводне рибництво </w:t>
            </w:r>
          </w:p>
          <w:p w:rsidR="00D0157D" w:rsidRPr="00F52180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47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ТОВ «Дари Волині»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м .Луцьк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ягід, горіхів, інших плодових дерев і чагарників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0157D" w:rsidRPr="00F52180" w:rsidRDefault="00D0157D" w:rsidP="004322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48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ТОВ «Благовіст Плюс»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м. 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49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>Одерадівське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 поле»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м. Луцьк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50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D0157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Ф</w:t>
            </w: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Г. «В.І.Н.І»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Княгининок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D01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ФГ «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Міхалєвічі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</w:p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с.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Милушин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Змішане сільське господарство</w:t>
            </w:r>
          </w:p>
        </w:tc>
      </w:tr>
      <w:tr w:rsidR="00D0157D" w:rsidRPr="00F52180" w:rsidTr="00D0157D">
        <w:trPr>
          <w:trHeight w:val="70"/>
        </w:trPr>
        <w:tc>
          <w:tcPr>
            <w:tcW w:w="567" w:type="dxa"/>
            <w:shd w:val="clear" w:color="auto" w:fill="auto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52</w:t>
            </w:r>
            <w:r w:rsidRPr="00F5218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57D" w:rsidRPr="00F52180" w:rsidRDefault="00D0157D" w:rsidP="00F5218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ПП «Еліт-</w:t>
            </w:r>
            <w:proofErr w:type="spellStart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стар</w:t>
            </w:r>
            <w:proofErr w:type="spellEnd"/>
            <w:r w:rsidRPr="00F52180">
              <w:rPr>
                <w:rFonts w:ascii="Arial" w:hAnsi="Arial" w:cs="Arial"/>
                <w:b/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смт. </w:t>
            </w:r>
            <w:proofErr w:type="spellStart"/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Рокині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57D" w:rsidRPr="00F52180" w:rsidRDefault="00D0157D" w:rsidP="00612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Вирощування зернових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, бобових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та </w:t>
            </w:r>
            <w:r w:rsidRPr="00F52180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олійних культур</w:t>
            </w:r>
          </w:p>
        </w:tc>
      </w:tr>
    </w:tbl>
    <w:p w:rsidR="00B91DBB" w:rsidRPr="00F52180" w:rsidRDefault="00B91DBB" w:rsidP="00612F02">
      <w:pPr>
        <w:jc w:val="center"/>
        <w:rPr>
          <w:rFonts w:ascii="Arial" w:hAnsi="Arial" w:cs="Arial"/>
          <w:color w:val="000000" w:themeColor="text1"/>
          <w:sz w:val="27"/>
          <w:szCs w:val="27"/>
        </w:rPr>
      </w:pPr>
    </w:p>
    <w:sectPr w:rsidR="00B91DBB" w:rsidRPr="00F52180" w:rsidSect="004322FD">
      <w:pgSz w:w="11906" w:h="16838"/>
      <w:pgMar w:top="568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7"/>
    <w:multiLevelType w:val="multilevel"/>
    <w:tmpl w:val="38D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33196"/>
    <w:multiLevelType w:val="multilevel"/>
    <w:tmpl w:val="118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BB"/>
    <w:rsid w:val="00067C26"/>
    <w:rsid w:val="000A6D8F"/>
    <w:rsid w:val="000C3E4F"/>
    <w:rsid w:val="0010628E"/>
    <w:rsid w:val="001073C2"/>
    <w:rsid w:val="00163141"/>
    <w:rsid w:val="001E56B5"/>
    <w:rsid w:val="0020114E"/>
    <w:rsid w:val="00267EDD"/>
    <w:rsid w:val="003C5905"/>
    <w:rsid w:val="0040084B"/>
    <w:rsid w:val="0040377C"/>
    <w:rsid w:val="004100B3"/>
    <w:rsid w:val="00415BF0"/>
    <w:rsid w:val="004322FD"/>
    <w:rsid w:val="00581D17"/>
    <w:rsid w:val="005A7C9D"/>
    <w:rsid w:val="005C4496"/>
    <w:rsid w:val="00612F02"/>
    <w:rsid w:val="00624C8C"/>
    <w:rsid w:val="006770A3"/>
    <w:rsid w:val="0068261F"/>
    <w:rsid w:val="006A2803"/>
    <w:rsid w:val="00703097"/>
    <w:rsid w:val="0075145F"/>
    <w:rsid w:val="007A21F4"/>
    <w:rsid w:val="00812960"/>
    <w:rsid w:val="0086426D"/>
    <w:rsid w:val="00870264"/>
    <w:rsid w:val="00874BB3"/>
    <w:rsid w:val="008B3722"/>
    <w:rsid w:val="00930F57"/>
    <w:rsid w:val="009567A5"/>
    <w:rsid w:val="009C7CB1"/>
    <w:rsid w:val="009E593D"/>
    <w:rsid w:val="00B10C1E"/>
    <w:rsid w:val="00B67D5F"/>
    <w:rsid w:val="00B91DBB"/>
    <w:rsid w:val="00B93451"/>
    <w:rsid w:val="00B97A5B"/>
    <w:rsid w:val="00BF18A6"/>
    <w:rsid w:val="00C03D79"/>
    <w:rsid w:val="00CD2D51"/>
    <w:rsid w:val="00D0157D"/>
    <w:rsid w:val="00D84D3E"/>
    <w:rsid w:val="00E03809"/>
    <w:rsid w:val="00E42DC9"/>
    <w:rsid w:val="00E535BD"/>
    <w:rsid w:val="00E86B5B"/>
    <w:rsid w:val="00ED1260"/>
    <w:rsid w:val="00F40C7B"/>
    <w:rsid w:val="00F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9E0A"/>
  <w15:docId w15:val="{7B8FF2CE-879D-4ED4-AF75-6E7883C2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0EE6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A50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9E593D"/>
    <w:rPr>
      <w:color w:val="0000FF"/>
      <w:u w:val="single"/>
    </w:rPr>
  </w:style>
  <w:style w:type="character" w:styleId="aa">
    <w:name w:val="Emphasis"/>
    <w:basedOn w:val="a0"/>
    <w:uiPriority w:val="20"/>
    <w:qFormat/>
    <w:rsid w:val="001E56B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Карпук Оксана</cp:lastModifiedBy>
  <cp:revision>2</cp:revision>
  <cp:lastPrinted>2022-02-17T07:10:00Z</cp:lastPrinted>
  <dcterms:created xsi:type="dcterms:W3CDTF">2022-02-18T13:25:00Z</dcterms:created>
  <dcterms:modified xsi:type="dcterms:W3CDTF">2022-02-18T13:25:00Z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