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D254" w14:textId="77777777" w:rsidR="009631BA" w:rsidRPr="00067DA4" w:rsidRDefault="009631BA" w:rsidP="009631B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860"/>
        </w:tabs>
        <w:jc w:val="right"/>
        <w:rPr>
          <w:rFonts w:ascii="Times New Roman" w:hAnsi="Times New Roman"/>
          <w:b/>
          <w:sz w:val="24"/>
          <w:szCs w:val="24"/>
          <w:lang w:val="uk-UA"/>
        </w:rPr>
      </w:pPr>
    </w:p>
    <w:p w14:paraId="5A4AA7D9" w14:textId="77777777" w:rsidR="009631BA" w:rsidRDefault="009631BA" w:rsidP="009631BA">
      <w:pPr>
        <w:jc w:val="both"/>
        <w:rPr>
          <w:szCs w:val="28"/>
          <w:lang w:val="uk-UA"/>
        </w:rPr>
      </w:pPr>
    </w:p>
    <w:p w14:paraId="7D1606AC" w14:textId="77777777" w:rsidR="009631BA" w:rsidRDefault="009631BA" w:rsidP="009631BA">
      <w:pPr>
        <w:jc w:val="both"/>
        <w:rPr>
          <w:szCs w:val="28"/>
          <w:lang w:val="uk-UA"/>
        </w:rPr>
      </w:pPr>
    </w:p>
    <w:p w14:paraId="510AE254" w14:textId="77777777" w:rsidR="009631BA" w:rsidRDefault="009631BA" w:rsidP="009631BA">
      <w:pPr>
        <w:jc w:val="both"/>
        <w:rPr>
          <w:szCs w:val="28"/>
          <w:lang w:val="uk-UA"/>
        </w:rPr>
      </w:pPr>
    </w:p>
    <w:tbl>
      <w:tblPr>
        <w:tblpPr w:leftFromText="180" w:rightFromText="180" w:vertAnchor="page" w:horzAnchor="margin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7655"/>
      </w:tblGrid>
      <w:tr w:rsidR="006D3FFE" w:rsidRPr="009552F4" w14:paraId="004ED70B" w14:textId="77777777" w:rsidTr="006D3FFE">
        <w:trPr>
          <w:trHeight w:val="865"/>
        </w:trPr>
        <w:tc>
          <w:tcPr>
            <w:tcW w:w="1719" w:type="dxa"/>
            <w:vMerge w:val="restart"/>
          </w:tcPr>
          <w:p w14:paraId="20DE1EE1" w14:textId="216E2AB0" w:rsidR="006D3FFE" w:rsidRPr="009552F4" w:rsidRDefault="00074584" w:rsidP="006D3FFE">
            <w:pPr>
              <w:spacing w:line="360" w:lineRule="auto"/>
              <w:rPr>
                <w:bCs/>
                <w:sz w:val="28"/>
                <w:szCs w:val="28"/>
                <w:lang w:val="uk-UA" w:eastAsia="pl-PL"/>
              </w:rPr>
            </w:pPr>
            <w:r w:rsidRPr="00AC1D5C">
              <w:rPr>
                <w:bCs/>
                <w:noProof/>
                <w:sz w:val="28"/>
                <w:szCs w:val="28"/>
                <w:lang w:val="uk-UA" w:eastAsia="pl-PL"/>
              </w:rPr>
              <w:drawing>
                <wp:inline distT="0" distB="0" distL="0" distR="0" wp14:anchorId="1A686048" wp14:editId="3142626E">
                  <wp:extent cx="1047750" cy="1195372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546" cy="12133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vAlign w:val="center"/>
          </w:tcPr>
          <w:p w14:paraId="045367D9" w14:textId="77777777" w:rsidR="006D3FFE" w:rsidRPr="009552F4" w:rsidRDefault="006D3FFE" w:rsidP="006D3FF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552F4">
              <w:rPr>
                <w:b/>
                <w:sz w:val="28"/>
                <w:szCs w:val="28"/>
                <w:lang w:val="uk-UA"/>
              </w:rPr>
              <w:t>ДЕПАРТАМЕНТ МУНІЦИПАЛЬНОЇ ВАРТИ</w:t>
            </w:r>
          </w:p>
          <w:p w14:paraId="0EC39599" w14:textId="5C1C0E48" w:rsidR="006D3FFE" w:rsidRPr="009552F4" w:rsidRDefault="006D3FFE" w:rsidP="006D3FF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uk-UA"/>
              </w:rPr>
            </w:pPr>
            <w:r w:rsidRPr="009552F4">
              <w:rPr>
                <w:b/>
                <w:sz w:val="28"/>
                <w:szCs w:val="28"/>
                <w:lang w:val="uk-UA"/>
              </w:rPr>
              <w:t>ЛУЦЬКОЇ МІСЬКОЇ РАДИ</w:t>
            </w:r>
            <w:r w:rsidR="00417AD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417AD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417ADC" w:rsidRPr="00417ADC">
              <w:rPr>
                <w:b/>
                <w:sz w:val="28"/>
                <w:szCs w:val="28"/>
                <w:lang w:val="uk-UA"/>
              </w:rPr>
              <w:t>ЄДРПОУ -</w:t>
            </w:r>
            <w:r w:rsidR="00417ADC">
              <w:rPr>
                <w:b/>
                <w:sz w:val="28"/>
                <w:szCs w:val="28"/>
                <w:lang w:val="uk-UA"/>
              </w:rPr>
              <w:t xml:space="preserve"> </w:t>
            </w:r>
            <w:r w:rsidR="00417ADC" w:rsidRPr="00417ADC">
              <w:rPr>
                <w:b/>
                <w:sz w:val="28"/>
                <w:szCs w:val="28"/>
                <w:lang w:val="uk-UA"/>
              </w:rPr>
              <w:t>39985748</w:t>
            </w:r>
          </w:p>
        </w:tc>
      </w:tr>
      <w:tr w:rsidR="006D3FFE" w:rsidRPr="009552F4" w14:paraId="04E9A399" w14:textId="77777777" w:rsidTr="006D3FFE">
        <w:trPr>
          <w:trHeight w:val="809"/>
        </w:trPr>
        <w:tc>
          <w:tcPr>
            <w:tcW w:w="1719" w:type="dxa"/>
            <w:vMerge/>
          </w:tcPr>
          <w:p w14:paraId="6B9C66E8" w14:textId="77777777" w:rsidR="006D3FFE" w:rsidRPr="009552F4" w:rsidRDefault="006D3FFE" w:rsidP="006D3FFE">
            <w:pPr>
              <w:spacing w:line="360" w:lineRule="auto"/>
              <w:rPr>
                <w:sz w:val="28"/>
                <w:szCs w:val="28"/>
                <w:lang w:val="uk-UA" w:eastAsia="pl-PL"/>
              </w:rPr>
            </w:pPr>
          </w:p>
        </w:tc>
        <w:tc>
          <w:tcPr>
            <w:tcW w:w="7655" w:type="dxa"/>
          </w:tcPr>
          <w:p w14:paraId="6440933B" w14:textId="77777777" w:rsidR="00E66B27" w:rsidRDefault="00274F4F" w:rsidP="00C929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274F4F">
              <w:rPr>
                <w:b/>
                <w:bCs/>
                <w:sz w:val="28"/>
                <w:szCs w:val="28"/>
                <w:lang w:val="uk-UA"/>
              </w:rPr>
              <w:t>ОБ</w:t>
            </w:r>
            <w:r w:rsidRPr="00274F4F">
              <w:rPr>
                <w:b/>
                <w:bCs/>
                <w:sz w:val="28"/>
                <w:szCs w:val="28"/>
              </w:rPr>
              <w:t>Ґ</w:t>
            </w:r>
            <w:r w:rsidRPr="00274F4F">
              <w:rPr>
                <w:b/>
                <w:bCs/>
                <w:sz w:val="28"/>
                <w:szCs w:val="28"/>
                <w:lang w:val="uk-UA"/>
              </w:rPr>
              <w:t xml:space="preserve">РУНТУВАННЯ </w:t>
            </w:r>
          </w:p>
          <w:p w14:paraId="1F04629C" w14:textId="72CA7571" w:rsidR="00274F4F" w:rsidRPr="00274F4F" w:rsidRDefault="00274F4F" w:rsidP="00C929C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      </w:r>
          </w:p>
          <w:p w14:paraId="042B1C4F" w14:textId="48ECB2C1" w:rsidR="00274F4F" w:rsidRPr="00274F4F" w:rsidRDefault="00274F4F" w:rsidP="00C929C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</w:p>
        </w:tc>
      </w:tr>
      <w:tr w:rsidR="006D3FFE" w:rsidRPr="009552F4" w14:paraId="35303A53" w14:textId="77777777" w:rsidTr="006D3FFE">
        <w:tc>
          <w:tcPr>
            <w:tcW w:w="9374" w:type="dxa"/>
            <w:gridSpan w:val="2"/>
          </w:tcPr>
          <w:p w14:paraId="1235CE18" w14:textId="0F9F8E41" w:rsidR="006D3FFE" w:rsidRPr="00274F4F" w:rsidRDefault="00274F4F" w:rsidP="00274F4F">
            <w:pPr>
              <w:jc w:val="center"/>
              <w:rPr>
                <w:bCs/>
                <w:i/>
                <w:iCs/>
                <w:lang w:val="uk-UA" w:eastAsia="pl-PL"/>
              </w:rPr>
            </w:pPr>
            <w:r w:rsidRPr="00274F4F">
              <w:rPr>
                <w:bCs/>
                <w:i/>
                <w:iCs/>
                <w:lang w:val="uk-UA" w:eastAsia="pl-PL"/>
              </w:rPr>
              <w:t>Оприлюднюється на виконання постанови Кабміну №710 від 11.10.2016 «Про ефективне використання державних коштів» (зі змінами)</w:t>
            </w:r>
          </w:p>
        </w:tc>
      </w:tr>
    </w:tbl>
    <w:p w14:paraId="6F29CE78" w14:textId="23EE449B" w:rsidR="009631BA" w:rsidRPr="00F96488" w:rsidRDefault="009631BA" w:rsidP="009631BA">
      <w:pPr>
        <w:spacing w:line="264" w:lineRule="auto"/>
        <w:contextualSpacing/>
        <w:jc w:val="both"/>
        <w:rPr>
          <w:b/>
          <w:bCs/>
          <w:sz w:val="28"/>
          <w:szCs w:val="28"/>
          <w:u w:val="single"/>
          <w:lang w:val="uk-UA"/>
        </w:rPr>
      </w:pPr>
      <w:bookmarkStart w:id="0" w:name="_Hlk124777718"/>
      <w:bookmarkStart w:id="1" w:name="_Hlk124777708"/>
      <w:r w:rsidRPr="00F96488">
        <w:rPr>
          <w:b/>
          <w:bCs/>
          <w:sz w:val="28"/>
          <w:szCs w:val="28"/>
          <w:u w:val="single"/>
          <w:lang w:val="uk-UA"/>
        </w:rPr>
        <w:t>«</w:t>
      </w:r>
      <w:r w:rsidR="00B006AD">
        <w:rPr>
          <w:b/>
          <w:bCs/>
          <w:sz w:val="28"/>
          <w:szCs w:val="28"/>
          <w:u w:val="single"/>
          <w:lang w:val="uk-UA"/>
        </w:rPr>
        <w:t>12</w:t>
      </w:r>
      <w:r w:rsidRPr="00F96488">
        <w:rPr>
          <w:b/>
          <w:bCs/>
          <w:sz w:val="28"/>
          <w:szCs w:val="28"/>
          <w:u w:val="single"/>
          <w:lang w:val="uk-UA"/>
        </w:rPr>
        <w:t>»</w:t>
      </w:r>
      <w:r w:rsidR="006D3FFE">
        <w:rPr>
          <w:b/>
          <w:bCs/>
          <w:sz w:val="28"/>
          <w:szCs w:val="28"/>
          <w:u w:val="single"/>
          <w:lang w:val="uk-UA"/>
        </w:rPr>
        <w:t xml:space="preserve"> </w:t>
      </w:r>
      <w:r w:rsidR="00DC1832">
        <w:rPr>
          <w:b/>
          <w:bCs/>
          <w:sz w:val="28"/>
          <w:szCs w:val="28"/>
          <w:u w:val="single"/>
          <w:lang w:val="uk-UA"/>
        </w:rPr>
        <w:t>листопада</w:t>
      </w:r>
      <w:r w:rsidR="00F740E1">
        <w:rPr>
          <w:b/>
          <w:bCs/>
          <w:sz w:val="28"/>
          <w:szCs w:val="28"/>
          <w:u w:val="single"/>
          <w:lang w:val="uk-UA"/>
        </w:rPr>
        <w:t xml:space="preserve"> </w:t>
      </w:r>
      <w:r w:rsidRPr="00F96488">
        <w:rPr>
          <w:b/>
          <w:bCs/>
          <w:sz w:val="28"/>
          <w:szCs w:val="28"/>
          <w:u w:val="single"/>
          <w:lang w:val="uk-UA"/>
        </w:rPr>
        <w:t>202</w:t>
      </w:r>
      <w:r w:rsidR="001724D6">
        <w:rPr>
          <w:b/>
          <w:bCs/>
          <w:sz w:val="28"/>
          <w:szCs w:val="28"/>
          <w:u w:val="single"/>
          <w:lang w:val="uk-UA"/>
        </w:rPr>
        <w:t>5</w:t>
      </w:r>
      <w:r w:rsidR="001D7555">
        <w:rPr>
          <w:b/>
          <w:bCs/>
          <w:sz w:val="28"/>
          <w:szCs w:val="28"/>
          <w:u w:val="single"/>
          <w:lang w:val="uk-UA"/>
        </w:rPr>
        <w:t xml:space="preserve"> </w:t>
      </w:r>
      <w:r w:rsidRPr="00F96488">
        <w:rPr>
          <w:b/>
          <w:bCs/>
          <w:sz w:val="28"/>
          <w:szCs w:val="28"/>
          <w:u w:val="single"/>
          <w:lang w:val="uk-UA"/>
        </w:rPr>
        <w:t>рік</w:t>
      </w:r>
      <w:r w:rsidRPr="00F96488">
        <w:rPr>
          <w:bCs/>
          <w:sz w:val="28"/>
          <w:szCs w:val="28"/>
          <w:lang w:val="uk-UA"/>
        </w:rPr>
        <w:t xml:space="preserve">     </w:t>
      </w:r>
      <w:r w:rsidR="001D7555">
        <w:rPr>
          <w:bCs/>
          <w:sz w:val="28"/>
          <w:szCs w:val="28"/>
          <w:lang w:val="uk-UA"/>
        </w:rPr>
        <w:t xml:space="preserve">  </w:t>
      </w:r>
      <w:r w:rsidR="00274F4F">
        <w:rPr>
          <w:bCs/>
          <w:sz w:val="28"/>
          <w:szCs w:val="28"/>
          <w:lang w:val="uk-UA"/>
        </w:rPr>
        <w:t xml:space="preserve">    </w:t>
      </w:r>
      <w:r w:rsidR="001D7555">
        <w:rPr>
          <w:bCs/>
          <w:sz w:val="28"/>
          <w:szCs w:val="28"/>
          <w:lang w:val="uk-UA"/>
        </w:rPr>
        <w:t xml:space="preserve">   </w:t>
      </w:r>
      <w:r w:rsidRPr="00F96488">
        <w:rPr>
          <w:bCs/>
          <w:sz w:val="28"/>
          <w:szCs w:val="28"/>
          <w:lang w:val="uk-UA"/>
        </w:rPr>
        <w:t xml:space="preserve">                                                  </w:t>
      </w:r>
      <w:r w:rsidR="00074584">
        <w:rPr>
          <w:bCs/>
          <w:sz w:val="28"/>
          <w:szCs w:val="28"/>
          <w:lang w:val="uk-UA"/>
        </w:rPr>
        <w:t xml:space="preserve">  </w:t>
      </w:r>
      <w:r w:rsidRPr="00F96488">
        <w:rPr>
          <w:bCs/>
          <w:sz w:val="28"/>
          <w:szCs w:val="28"/>
          <w:lang w:val="uk-UA"/>
        </w:rPr>
        <w:t xml:space="preserve">      </w:t>
      </w:r>
      <w:r w:rsidRPr="00F96488">
        <w:rPr>
          <w:b/>
          <w:bCs/>
          <w:sz w:val="28"/>
          <w:szCs w:val="28"/>
          <w:u w:val="single"/>
          <w:lang w:val="uk-UA"/>
        </w:rPr>
        <w:t>місто Луцьк</w:t>
      </w:r>
    </w:p>
    <w:p w14:paraId="31E2BE9E" w14:textId="77777777" w:rsidR="009631BA" w:rsidRDefault="009631BA" w:rsidP="009631BA">
      <w:pPr>
        <w:spacing w:line="264" w:lineRule="auto"/>
        <w:contextualSpacing/>
        <w:rPr>
          <w:b/>
          <w:bCs/>
          <w:sz w:val="28"/>
          <w:szCs w:val="28"/>
          <w:u w:val="single"/>
          <w:lang w:val="uk-UA"/>
        </w:rPr>
      </w:pPr>
    </w:p>
    <w:p w14:paraId="1C6DBB57" w14:textId="77777777" w:rsidR="003121E2" w:rsidRDefault="003C5F6E" w:rsidP="00752E0D">
      <w:pPr>
        <w:jc w:val="both"/>
        <w:rPr>
          <w:b/>
          <w:i/>
          <w:iCs/>
          <w:color w:val="000000"/>
          <w:lang w:val="uk-UA"/>
        </w:rPr>
      </w:pPr>
      <w:r w:rsidRPr="00BE1894">
        <w:rPr>
          <w:b/>
          <w:i/>
          <w:iCs/>
          <w:color w:val="000000"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46118965" w14:textId="0FBE8E82" w:rsidR="00BE1894" w:rsidRDefault="003C5F6E" w:rsidP="003121E2">
      <w:pP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Департамент муніципальної варти Луцької міської ради, </w:t>
      </w:r>
      <w:r w:rsidRPr="003C5F6E">
        <w:rPr>
          <w:bCs/>
          <w:color w:val="000000"/>
          <w:sz w:val="28"/>
          <w:szCs w:val="28"/>
          <w:lang w:val="uk-UA"/>
        </w:rPr>
        <w:t>43025,</w:t>
      </w:r>
      <w:r>
        <w:rPr>
          <w:bCs/>
          <w:color w:val="000000"/>
          <w:sz w:val="28"/>
          <w:szCs w:val="28"/>
          <w:lang w:val="uk-UA"/>
        </w:rPr>
        <w:t xml:space="preserve"> м. Луцьк, вул. Богдана Хмельницького, 17, ЄДРПОУ – 39985748.</w:t>
      </w:r>
    </w:p>
    <w:p w14:paraId="20272DDF" w14:textId="77777777" w:rsidR="003121E2" w:rsidRDefault="003121E2" w:rsidP="003121E2">
      <w:pPr>
        <w:ind w:firstLine="567"/>
        <w:jc w:val="both"/>
        <w:rPr>
          <w:b/>
          <w:i/>
          <w:iCs/>
          <w:color w:val="000000"/>
          <w:lang w:val="uk-UA"/>
        </w:rPr>
      </w:pPr>
    </w:p>
    <w:p w14:paraId="57D89457" w14:textId="77777777" w:rsidR="003121E2" w:rsidRDefault="00BE1894" w:rsidP="00752E0D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iCs/>
          <w:color w:val="000000"/>
          <w:lang w:val="uk-UA"/>
        </w:rPr>
      </w:pPr>
      <w:r w:rsidRPr="00BE1894">
        <w:rPr>
          <w:b/>
          <w:i/>
          <w:iCs/>
          <w:color w:val="000000"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</w:t>
      </w:r>
      <w:r w:rsidRPr="00BE1894">
        <w:rPr>
          <w:b/>
          <w:i/>
          <w:iCs/>
          <w:lang w:val="uk-UA"/>
        </w:rPr>
        <w:t xml:space="preserve">й </w:t>
      </w:r>
      <w:r w:rsidRPr="00BE1894">
        <w:rPr>
          <w:b/>
          <w:i/>
          <w:iCs/>
          <w:color w:val="000000"/>
          <w:lang w:val="uk-UA"/>
        </w:rPr>
        <w:t>частин предмета закупівлі (лотів) (за наявності):</w:t>
      </w:r>
    </w:p>
    <w:p w14:paraId="40B886D5" w14:textId="5BA66340" w:rsidR="003121E2" w:rsidRDefault="0030270B" w:rsidP="003121E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Закупівля робіт «Безпечне місто Луцьк» - Нове будівництво з встановлення камер відеоспостереження по проспектах Соборності та Молоді. Коригування.</w:t>
      </w:r>
      <w:r w:rsidR="00BE1894">
        <w:rPr>
          <w:bCs/>
          <w:color w:val="000000"/>
          <w:sz w:val="28"/>
          <w:szCs w:val="28"/>
          <w:lang w:val="uk-UA"/>
        </w:rPr>
        <w:t xml:space="preserve"> </w:t>
      </w:r>
      <w:r w:rsidR="00A85AEA" w:rsidRPr="00A85AEA">
        <w:rPr>
          <w:bCs/>
          <w:color w:val="000000"/>
          <w:sz w:val="28"/>
          <w:szCs w:val="28"/>
        </w:rPr>
        <w:t xml:space="preserve">ДК 021:2015: </w:t>
      </w:r>
      <w:r>
        <w:rPr>
          <w:bCs/>
          <w:color w:val="000000"/>
          <w:sz w:val="28"/>
          <w:szCs w:val="28"/>
          <w:lang w:val="uk-UA"/>
        </w:rPr>
        <w:t>45230000-8</w:t>
      </w:r>
      <w:r w:rsidR="00A85AEA" w:rsidRPr="00A85AEA">
        <w:rPr>
          <w:bCs/>
          <w:color w:val="000000"/>
          <w:sz w:val="28"/>
          <w:szCs w:val="28"/>
        </w:rPr>
        <w:t xml:space="preserve"> — </w:t>
      </w:r>
      <w:r>
        <w:rPr>
          <w:bCs/>
          <w:color w:val="000000"/>
          <w:sz w:val="28"/>
          <w:szCs w:val="28"/>
          <w:lang w:val="uk-UA"/>
        </w:rPr>
        <w:t>Будівництво трубопроводів, ліній зв’язку та електропередач, шосе, доріг, аеродромів і залізничних доріг; вирівнювання поверхонь</w:t>
      </w:r>
      <w:r w:rsidR="00A85AEA">
        <w:rPr>
          <w:bCs/>
          <w:color w:val="000000"/>
          <w:sz w:val="28"/>
          <w:szCs w:val="28"/>
          <w:lang w:val="uk-UA"/>
        </w:rPr>
        <w:t>.</w:t>
      </w:r>
    </w:p>
    <w:p w14:paraId="2C5747C3" w14:textId="77777777" w:rsidR="00A85AEA" w:rsidRPr="00A85AEA" w:rsidRDefault="00A85AEA" w:rsidP="003121E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b/>
          <w:i/>
          <w:iCs/>
          <w:color w:val="000000"/>
          <w:lang w:val="uk-UA"/>
        </w:rPr>
      </w:pPr>
    </w:p>
    <w:p w14:paraId="45DAD908" w14:textId="654C4F5F" w:rsidR="00BE1894" w:rsidRPr="009D4BCB" w:rsidRDefault="00BE1894" w:rsidP="00752E0D">
      <w:pPr>
        <w:pBdr>
          <w:top w:val="nil"/>
          <w:left w:val="nil"/>
          <w:bottom w:val="nil"/>
          <w:right w:val="nil"/>
          <w:between w:val="nil"/>
        </w:pBdr>
        <w:spacing w:after="200"/>
        <w:jc w:val="both"/>
        <w:rPr>
          <w:bCs/>
          <w:sz w:val="28"/>
          <w:szCs w:val="28"/>
          <w:lang w:val="uk-UA"/>
        </w:rPr>
      </w:pPr>
      <w:r w:rsidRPr="003121E2">
        <w:rPr>
          <w:b/>
          <w:i/>
          <w:iCs/>
          <w:lang w:val="uk-UA"/>
        </w:rPr>
        <w:t>Вид та ідентифікатор закупівлі:</w:t>
      </w:r>
      <w:r w:rsidR="0030270B">
        <w:rPr>
          <w:bCs/>
          <w:sz w:val="28"/>
          <w:szCs w:val="28"/>
          <w:lang w:val="uk-UA"/>
        </w:rPr>
        <w:t xml:space="preserve"> Відкриті торги з Особливостями</w:t>
      </w:r>
      <w:r>
        <w:rPr>
          <w:bCs/>
          <w:sz w:val="28"/>
          <w:szCs w:val="28"/>
          <w:lang w:val="uk-UA"/>
        </w:rPr>
        <w:t xml:space="preserve">, </w:t>
      </w:r>
      <w:r w:rsidR="009D4BCB" w:rsidRPr="009D4BCB">
        <w:rPr>
          <w:b/>
          <w:bCs/>
          <w:sz w:val="28"/>
          <w:szCs w:val="28"/>
        </w:rPr>
        <w:t>UA-2025-11-12-010957-a</w:t>
      </w:r>
    </w:p>
    <w:p w14:paraId="4E172E5A" w14:textId="77777777" w:rsidR="00024770" w:rsidRDefault="00BE1894" w:rsidP="00752E0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8"/>
          <w:szCs w:val="28"/>
          <w:lang w:val="uk-UA"/>
        </w:rPr>
      </w:pPr>
      <w:r w:rsidRPr="003121E2">
        <w:rPr>
          <w:b/>
          <w:i/>
          <w:iCs/>
          <w:color w:val="000000"/>
          <w:lang w:val="uk-UA"/>
        </w:rPr>
        <w:t>Очікувана вартість та обґрунтування очікуваної вартості предмета закупівлі:</w:t>
      </w:r>
      <w:r w:rsidRPr="003121E2">
        <w:rPr>
          <w:b/>
          <w:i/>
          <w:iCs/>
          <w:lang w:val="uk-UA"/>
        </w:rPr>
        <w:t xml:space="preserve"> </w:t>
      </w:r>
      <w:r w:rsidR="00024770" w:rsidRPr="00024770">
        <w:rPr>
          <w:b/>
          <w:sz w:val="28"/>
          <w:szCs w:val="28"/>
          <w:lang w:val="uk-UA"/>
        </w:rPr>
        <w:t xml:space="preserve">5 711 941,00 </w:t>
      </w:r>
      <w:r w:rsidR="003121E2" w:rsidRPr="00024770">
        <w:rPr>
          <w:b/>
          <w:sz w:val="28"/>
          <w:szCs w:val="28"/>
          <w:lang w:val="uk-UA"/>
        </w:rPr>
        <w:t>грн (</w:t>
      </w:r>
      <w:r w:rsidR="00024770" w:rsidRPr="00024770">
        <w:rPr>
          <w:b/>
          <w:sz w:val="28"/>
          <w:szCs w:val="28"/>
          <w:lang w:val="uk-UA"/>
        </w:rPr>
        <w:t>П’ять мільйонів сімсот одинадцять тисяч дев’ятсот сорок одна гривня 00 копійок</w:t>
      </w:r>
      <w:r w:rsidR="003121E2" w:rsidRPr="00024770">
        <w:rPr>
          <w:b/>
          <w:sz w:val="28"/>
          <w:szCs w:val="28"/>
          <w:lang w:val="uk-UA"/>
        </w:rPr>
        <w:t>).</w:t>
      </w:r>
      <w:r w:rsidR="003121E2">
        <w:rPr>
          <w:bCs/>
          <w:sz w:val="28"/>
          <w:szCs w:val="28"/>
          <w:lang w:val="uk-UA"/>
        </w:rPr>
        <w:t xml:space="preserve"> </w:t>
      </w:r>
    </w:p>
    <w:p w14:paraId="167F52CA" w14:textId="6A5A20EA" w:rsidR="003121E2" w:rsidRDefault="003121E2" w:rsidP="00752E0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  <w:lang w:val="uk-UA"/>
        </w:rPr>
      </w:pPr>
      <w:r w:rsidRPr="003121E2">
        <w:rPr>
          <w:sz w:val="28"/>
          <w:szCs w:val="28"/>
          <w:lang w:val="uk-UA"/>
        </w:rPr>
        <w:t>Очікувана вартість предмета закупівлі визначена відповідно</w:t>
      </w:r>
      <w:r w:rsidR="0030270B">
        <w:rPr>
          <w:sz w:val="28"/>
          <w:szCs w:val="28"/>
          <w:lang w:val="uk-UA"/>
        </w:rPr>
        <w:t xml:space="preserve"> </w:t>
      </w:r>
      <w:r w:rsidR="00961B53">
        <w:rPr>
          <w:sz w:val="28"/>
          <w:szCs w:val="28"/>
          <w:lang w:val="uk-UA"/>
        </w:rPr>
        <w:t xml:space="preserve">до </w:t>
      </w:r>
      <w:r w:rsidR="0030270B">
        <w:rPr>
          <w:sz w:val="28"/>
          <w:szCs w:val="28"/>
          <w:lang w:val="uk-UA"/>
        </w:rPr>
        <w:t>затвердженого кошторисного розрахунку вартості об’єкту будівництва «Безпечне місто Луцьк» - Нове будівн</w:t>
      </w:r>
      <w:r w:rsidR="00763377">
        <w:rPr>
          <w:sz w:val="28"/>
          <w:szCs w:val="28"/>
          <w:lang w:val="uk-UA"/>
        </w:rPr>
        <w:t>ицтво з встановлення камер відеоспостереження по проспектах Соборності та Молоді. Коригування</w:t>
      </w:r>
      <w:r w:rsidRPr="003121E2">
        <w:rPr>
          <w:sz w:val="28"/>
          <w:szCs w:val="28"/>
          <w:lang w:val="uk-UA"/>
        </w:rPr>
        <w:t>.</w:t>
      </w:r>
    </w:p>
    <w:p w14:paraId="26A22ECB" w14:textId="77777777" w:rsidR="003121E2" w:rsidRDefault="003121E2" w:rsidP="003121E2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  <w:lang w:val="uk-UA"/>
        </w:rPr>
      </w:pPr>
    </w:p>
    <w:p w14:paraId="44A2C900" w14:textId="584E1447" w:rsidR="003121E2" w:rsidRDefault="003121E2" w:rsidP="00752E0D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  <w:r w:rsidRPr="003121E2">
        <w:rPr>
          <w:b/>
          <w:i/>
          <w:iCs/>
          <w:color w:val="000000"/>
          <w:lang w:val="uk-UA"/>
        </w:rPr>
        <w:t>Розмір бюджетного призначення:</w:t>
      </w:r>
      <w:r w:rsidR="002753F0">
        <w:rPr>
          <w:b/>
          <w:i/>
          <w:iCs/>
          <w:color w:val="000000"/>
          <w:lang w:val="uk-UA"/>
        </w:rPr>
        <w:t xml:space="preserve"> </w:t>
      </w:r>
      <w:r w:rsidR="00A85AEA" w:rsidRPr="00A85AEA">
        <w:rPr>
          <w:bCs/>
          <w:color w:val="000000"/>
          <w:sz w:val="28"/>
          <w:szCs w:val="28"/>
          <w:lang w:val="uk-UA"/>
        </w:rPr>
        <w:t>Визначено з урахуванням фактичної потреби та в межах</w:t>
      </w:r>
      <w:r w:rsidR="00A85AEA">
        <w:rPr>
          <w:bCs/>
          <w:color w:val="000000"/>
          <w:sz w:val="28"/>
          <w:szCs w:val="28"/>
          <w:lang w:val="uk-UA"/>
        </w:rPr>
        <w:t xml:space="preserve"> </w:t>
      </w:r>
      <w:r w:rsidR="002753F0">
        <w:rPr>
          <w:bCs/>
          <w:color w:val="000000"/>
          <w:sz w:val="28"/>
          <w:szCs w:val="28"/>
          <w:lang w:val="uk-UA"/>
        </w:rPr>
        <w:t xml:space="preserve">кошторисних призначень,  </w:t>
      </w:r>
      <w:r w:rsidR="002753F0" w:rsidRPr="002753F0">
        <w:rPr>
          <w:bCs/>
          <w:color w:val="000000"/>
          <w:sz w:val="28"/>
          <w:szCs w:val="28"/>
        </w:rPr>
        <w:t>КПКВК </w:t>
      </w:r>
      <w:r w:rsidR="002753F0">
        <w:rPr>
          <w:bCs/>
          <w:color w:val="000000"/>
          <w:sz w:val="28"/>
          <w:szCs w:val="28"/>
          <w:lang w:val="uk-UA"/>
        </w:rPr>
        <w:t xml:space="preserve">– </w:t>
      </w:r>
      <w:r w:rsidR="00763377">
        <w:rPr>
          <w:bCs/>
          <w:color w:val="000000"/>
          <w:sz w:val="28"/>
          <w:szCs w:val="28"/>
          <w:lang w:val="uk-UA"/>
        </w:rPr>
        <w:t>1417370</w:t>
      </w:r>
      <w:r w:rsidR="002753F0">
        <w:rPr>
          <w:bCs/>
          <w:color w:val="000000"/>
          <w:sz w:val="28"/>
          <w:szCs w:val="28"/>
          <w:lang w:val="uk-UA"/>
        </w:rPr>
        <w:t xml:space="preserve"> </w:t>
      </w:r>
      <w:r w:rsidR="00763377">
        <w:rPr>
          <w:bCs/>
          <w:color w:val="000000"/>
          <w:sz w:val="28"/>
          <w:szCs w:val="28"/>
          <w:lang w:val="uk-UA"/>
        </w:rPr>
        <w:t>(Реалізація інших заходів щодо соціально-економічного розвитку території</w:t>
      </w:r>
      <w:r w:rsidR="002753F0">
        <w:rPr>
          <w:bCs/>
          <w:color w:val="000000"/>
          <w:sz w:val="28"/>
          <w:szCs w:val="28"/>
          <w:lang w:val="uk-UA"/>
        </w:rPr>
        <w:t xml:space="preserve">,  </w:t>
      </w:r>
      <w:r w:rsidR="00763377">
        <w:rPr>
          <w:bCs/>
          <w:color w:val="000000"/>
          <w:sz w:val="28"/>
          <w:szCs w:val="28"/>
          <w:lang w:val="uk-UA"/>
        </w:rPr>
        <w:t>Спеціальний фонд</w:t>
      </w:r>
      <w:r w:rsidR="002753F0">
        <w:rPr>
          <w:bCs/>
          <w:color w:val="000000"/>
          <w:sz w:val="28"/>
          <w:szCs w:val="28"/>
          <w:lang w:val="uk-UA"/>
        </w:rPr>
        <w:t xml:space="preserve">, </w:t>
      </w:r>
      <w:r w:rsidR="002753F0" w:rsidRPr="002753F0">
        <w:rPr>
          <w:bCs/>
          <w:color w:val="000000"/>
          <w:sz w:val="28"/>
          <w:szCs w:val="28"/>
        </w:rPr>
        <w:t>КЕКВ</w:t>
      </w:r>
      <w:r w:rsidR="002753F0">
        <w:rPr>
          <w:bCs/>
          <w:color w:val="000000"/>
          <w:sz w:val="28"/>
          <w:szCs w:val="28"/>
          <w:lang w:val="uk-UA"/>
        </w:rPr>
        <w:t xml:space="preserve"> – </w:t>
      </w:r>
      <w:r w:rsidR="00763377">
        <w:rPr>
          <w:bCs/>
          <w:color w:val="000000"/>
          <w:sz w:val="28"/>
          <w:szCs w:val="28"/>
          <w:lang w:val="uk-UA"/>
        </w:rPr>
        <w:t>3122</w:t>
      </w:r>
      <w:r w:rsidR="002753F0">
        <w:rPr>
          <w:bCs/>
          <w:color w:val="000000"/>
          <w:sz w:val="28"/>
          <w:szCs w:val="28"/>
          <w:lang w:val="uk-UA"/>
        </w:rPr>
        <w:t xml:space="preserve"> (</w:t>
      </w:r>
      <w:r w:rsidR="00763377">
        <w:rPr>
          <w:bCs/>
          <w:color w:val="000000"/>
          <w:sz w:val="28"/>
          <w:szCs w:val="28"/>
          <w:lang w:val="uk-UA"/>
        </w:rPr>
        <w:t>Капітальне будівництво (придбання) інших об’єктів</w:t>
      </w:r>
      <w:r w:rsidR="00752E0D" w:rsidRPr="00752E0D">
        <w:rPr>
          <w:bCs/>
          <w:color w:val="000000"/>
          <w:sz w:val="28"/>
          <w:szCs w:val="28"/>
          <w:lang w:val="uk-UA"/>
        </w:rPr>
        <w:t>)</w:t>
      </w:r>
      <w:r w:rsidR="00752E0D">
        <w:rPr>
          <w:bCs/>
          <w:color w:val="000000"/>
          <w:sz w:val="28"/>
          <w:szCs w:val="28"/>
          <w:lang w:val="uk-UA"/>
        </w:rPr>
        <w:t>.</w:t>
      </w:r>
    </w:p>
    <w:p w14:paraId="03D10BB4" w14:textId="77777777" w:rsidR="00024770" w:rsidRDefault="00024770" w:rsidP="00A91323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uk-UA"/>
        </w:rPr>
      </w:pPr>
    </w:p>
    <w:p w14:paraId="6AD6F3E4" w14:textId="77777777" w:rsidR="009D6087" w:rsidRDefault="00752E0D" w:rsidP="00763377">
      <w:pPr>
        <w:widowControl w:val="0"/>
        <w:ind w:right="120"/>
        <w:jc w:val="both"/>
        <w:rPr>
          <w:b/>
          <w:i/>
          <w:iCs/>
          <w:color w:val="000000"/>
          <w:lang w:val="uk-UA"/>
        </w:rPr>
      </w:pPr>
      <w:r w:rsidRPr="00752E0D">
        <w:rPr>
          <w:b/>
          <w:i/>
          <w:iCs/>
          <w:color w:val="000000"/>
          <w:lang w:val="uk-UA"/>
        </w:rPr>
        <w:t>Обґрунтування технічних та якісних характеристик предмета закупівлі:</w:t>
      </w:r>
    </w:p>
    <w:p w14:paraId="0EBCAAC3" w14:textId="61A46B31" w:rsidR="00A91323" w:rsidRDefault="00A91323" w:rsidP="00A91323">
      <w:pPr>
        <w:widowControl w:val="0"/>
        <w:ind w:right="12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Технічні та якісні характеристики предмета закупівлі визначені відповідно до потреб</w:t>
      </w:r>
      <w:r w:rsidR="00FB6DEE">
        <w:rPr>
          <w:color w:val="000000"/>
          <w:sz w:val="28"/>
          <w:szCs w:val="28"/>
          <w:lang w:val="uk-UA"/>
        </w:rPr>
        <w:t xml:space="preserve"> міської територіальної громади, листів ГУНП у Волинській області від 20.05.2025 №76459-2025, №76451-2025 щодо встановлення камер відеоспостереження в м. Луцьк та функціональних повноважень</w:t>
      </w:r>
      <w:r>
        <w:rPr>
          <w:color w:val="000000"/>
          <w:sz w:val="28"/>
          <w:szCs w:val="28"/>
          <w:lang w:val="uk-UA"/>
        </w:rPr>
        <w:t xml:space="preserve"> Департаменту муніципальної варти Луцької міської ради з урахуванням вимог чинного законодавства для забезпечення безпеки життя і здоров’я </w:t>
      </w:r>
      <w:r w:rsidR="00FB6DEE">
        <w:rPr>
          <w:color w:val="000000"/>
          <w:sz w:val="28"/>
          <w:szCs w:val="28"/>
          <w:lang w:val="uk-UA"/>
        </w:rPr>
        <w:t>мешканців громади, а також гостей</w:t>
      </w:r>
      <w:r>
        <w:rPr>
          <w:color w:val="000000"/>
          <w:sz w:val="28"/>
          <w:szCs w:val="28"/>
          <w:lang w:val="uk-UA"/>
        </w:rPr>
        <w:t>, робочого проєкту та вимог тендерної документації.</w:t>
      </w:r>
    </w:p>
    <w:p w14:paraId="40F52380" w14:textId="62A402CC" w:rsidR="00F42A7A" w:rsidRDefault="00F42A7A" w:rsidP="009D6087">
      <w:pPr>
        <w:widowControl w:val="0"/>
        <w:ind w:right="120" w:firstLine="567"/>
        <w:jc w:val="both"/>
        <w:rPr>
          <w:color w:val="000000"/>
          <w:sz w:val="28"/>
          <w:szCs w:val="28"/>
          <w:lang w:val="uk-UA"/>
        </w:rPr>
      </w:pPr>
      <w:r w:rsidRPr="00F42A7A">
        <w:rPr>
          <w:color w:val="000000"/>
          <w:sz w:val="28"/>
          <w:szCs w:val="28"/>
          <w:lang w:val="uk-UA"/>
        </w:rPr>
        <w:t>Потребою та метою впровадження комплексної системи безпеки «Безпечне місто Луцьк» є - створення та забезпечення функціонування безпечного та комфортного середовища на території громади, яке буде включати в себе ряд напрямків таких як: реагування на надзвичайні події (ситуації), порушення Правил дорожнього руху, вчинення злочинів, порушення громадського порядку на території населених пунктів Луцької міської територіальної громади.</w:t>
      </w:r>
    </w:p>
    <w:p w14:paraId="05DA9905" w14:textId="315FBD7D" w:rsidR="009D6087" w:rsidRPr="00F42A7A" w:rsidRDefault="00A91323" w:rsidP="009D6087">
      <w:pPr>
        <w:widowControl w:val="0"/>
        <w:ind w:right="120" w:firstLine="567"/>
        <w:jc w:val="both"/>
        <w:rPr>
          <w:b/>
          <w:bCs/>
          <w:color w:val="000000"/>
          <w:sz w:val="28"/>
          <w:szCs w:val="28"/>
          <w:lang w:val="uk-UA"/>
        </w:rPr>
      </w:pPr>
      <w:r w:rsidRPr="00F42A7A">
        <w:rPr>
          <w:b/>
          <w:bCs/>
          <w:color w:val="000000"/>
          <w:sz w:val="28"/>
          <w:szCs w:val="28"/>
          <w:lang w:val="uk-UA"/>
        </w:rPr>
        <w:t>О</w:t>
      </w:r>
      <w:r w:rsidR="009D6087" w:rsidRPr="00F42A7A">
        <w:rPr>
          <w:b/>
          <w:bCs/>
          <w:color w:val="000000"/>
          <w:sz w:val="28"/>
          <w:szCs w:val="28"/>
          <w:lang w:val="uk-UA"/>
        </w:rPr>
        <w:t xml:space="preserve">сновні складові комплексної системи безпеки «Безпечне місто Луцьк»: </w:t>
      </w:r>
    </w:p>
    <w:p w14:paraId="39977D08" w14:textId="416429BC" w:rsidR="009D6087" w:rsidRPr="005C0FA9" w:rsidRDefault="009D6087" w:rsidP="005C0FA9">
      <w:pPr>
        <w:pStyle w:val="a8"/>
        <w:widowControl w:val="0"/>
        <w:numPr>
          <w:ilvl w:val="0"/>
          <w:numId w:val="4"/>
        </w:numPr>
        <w:ind w:left="0" w:right="120" w:firstLine="567"/>
        <w:jc w:val="both"/>
        <w:rPr>
          <w:color w:val="000000"/>
          <w:sz w:val="28"/>
          <w:szCs w:val="28"/>
          <w:lang w:val="uk-UA"/>
        </w:rPr>
      </w:pPr>
      <w:r w:rsidRPr="005C0FA9">
        <w:rPr>
          <w:color w:val="000000"/>
          <w:sz w:val="28"/>
          <w:szCs w:val="28"/>
          <w:lang w:val="uk-UA"/>
        </w:rPr>
        <w:t>відеоспостереження за громадськими місцями та важливими об’єктами населених пунктів – забезпечує безпеку громадян, сприяє попередженню порушення громадського порядку в місцях масового скупчення людей, забезпечує захист важливих для життєдіяльності, стратегічних небезпечних об’єктів, забезпечує створення доказової бази у випадку скоєння правопорушень;</w:t>
      </w:r>
    </w:p>
    <w:p w14:paraId="54600C09" w14:textId="77777777" w:rsidR="005C0FA9" w:rsidRPr="005C0FA9" w:rsidRDefault="005C0FA9" w:rsidP="005C0FA9">
      <w:pPr>
        <w:widowControl w:val="0"/>
        <w:ind w:right="120" w:firstLine="567"/>
        <w:jc w:val="both"/>
        <w:rPr>
          <w:color w:val="000000"/>
          <w:sz w:val="28"/>
          <w:szCs w:val="28"/>
          <w:lang w:val="uk-UA"/>
        </w:rPr>
      </w:pPr>
      <w:r w:rsidRPr="005C0FA9">
        <w:rPr>
          <w:color w:val="000000"/>
          <w:sz w:val="28"/>
          <w:szCs w:val="28"/>
        </w:rPr>
        <w:t xml:space="preserve">2) </w:t>
      </w:r>
      <w:r w:rsidRPr="005C0FA9">
        <w:rPr>
          <w:color w:val="000000"/>
          <w:sz w:val="28"/>
          <w:szCs w:val="28"/>
          <w:lang w:val="uk-UA"/>
        </w:rPr>
        <w:t xml:space="preserve">встановлення пристроїв з додатковими функціональними можливостями, які сприяють забезпеченню безпеки – датчики сповіщення, системи розпізнавання обличь та номерних знаків автотранспорту, кнопки виклику допомоги, системи зв’язку тощо; </w:t>
      </w:r>
    </w:p>
    <w:p w14:paraId="28A6449C" w14:textId="77777777" w:rsidR="005C0FA9" w:rsidRPr="005C0FA9" w:rsidRDefault="005C0FA9" w:rsidP="005C0FA9">
      <w:pPr>
        <w:widowControl w:val="0"/>
        <w:ind w:right="120" w:firstLine="567"/>
        <w:jc w:val="both"/>
        <w:rPr>
          <w:color w:val="000000"/>
          <w:sz w:val="28"/>
          <w:szCs w:val="28"/>
          <w:lang w:val="uk-UA"/>
        </w:rPr>
      </w:pPr>
      <w:r w:rsidRPr="005C0FA9">
        <w:rPr>
          <w:color w:val="000000"/>
          <w:sz w:val="28"/>
          <w:szCs w:val="28"/>
          <w:lang w:val="uk-UA"/>
        </w:rPr>
        <w:t xml:space="preserve">3) відеоспостереження для забезпечення контролю за безпекою дорожнього руху – моніторинг ситуації на автошляхах населених пунктів, доріг міжміського та державного значення, фіксація номерних знаків автомобілів порушників та документування шляхів викрадення автомобілів; </w:t>
      </w:r>
    </w:p>
    <w:p w14:paraId="14C2AD93" w14:textId="77777777" w:rsidR="005C0FA9" w:rsidRDefault="005C0FA9" w:rsidP="005C0FA9">
      <w:pPr>
        <w:widowControl w:val="0"/>
        <w:ind w:right="120" w:firstLine="567"/>
        <w:jc w:val="both"/>
        <w:rPr>
          <w:color w:val="000000"/>
          <w:sz w:val="28"/>
          <w:szCs w:val="28"/>
          <w:lang w:val="uk-UA"/>
        </w:rPr>
      </w:pPr>
      <w:r w:rsidRPr="005C0FA9">
        <w:rPr>
          <w:color w:val="000000"/>
          <w:sz w:val="28"/>
          <w:szCs w:val="28"/>
          <w:lang w:val="uk-UA"/>
        </w:rPr>
        <w:t xml:space="preserve">4) єдина об’єднана міська мережа передачі даних у складі системи «Безпечне місто Луцьк», яка забезпечує зв'язок та отримання інформації від усіх елементів із наданням доступу уповноваженим користувачам до зазначеної системи; </w:t>
      </w:r>
    </w:p>
    <w:p w14:paraId="3A84932F" w14:textId="3FFF026B" w:rsidR="005C0FA9" w:rsidRDefault="005C0FA9" w:rsidP="005C0FA9">
      <w:pPr>
        <w:widowControl w:val="0"/>
        <w:ind w:right="120" w:firstLine="567"/>
        <w:jc w:val="both"/>
        <w:rPr>
          <w:color w:val="000000"/>
          <w:sz w:val="28"/>
          <w:szCs w:val="28"/>
          <w:lang w:val="uk-UA"/>
        </w:rPr>
      </w:pPr>
      <w:r w:rsidRPr="005C0FA9">
        <w:rPr>
          <w:color w:val="000000"/>
          <w:sz w:val="28"/>
          <w:szCs w:val="28"/>
          <w:lang w:val="uk-UA"/>
        </w:rPr>
        <w:t>Об’єкт будівництва: «"Безпечне місто Луцьк"- Нове будівництво з встановлення камер відеоспостереження по проспектах Соборності та Молоді. Коригування» нове будівництво з встановлення камер відеоспостереження і створюється як складова частина единої системи безпечного міста в рамках програми "Безпечне місто Луцьк".</w:t>
      </w:r>
    </w:p>
    <w:p w14:paraId="19F5633A" w14:textId="0C26E5FE" w:rsidR="00A91323" w:rsidRDefault="00A91323" w:rsidP="00A91323">
      <w:pPr>
        <w:widowControl w:val="0"/>
        <w:ind w:right="120" w:firstLine="567"/>
        <w:jc w:val="both"/>
        <w:rPr>
          <w:color w:val="000000"/>
          <w:sz w:val="28"/>
          <w:szCs w:val="28"/>
          <w:lang w:val="uk-UA"/>
        </w:rPr>
      </w:pPr>
      <w:r w:rsidRPr="009D6087">
        <w:rPr>
          <w:color w:val="000000"/>
          <w:sz w:val="28"/>
          <w:szCs w:val="28"/>
          <w:lang w:val="uk-UA"/>
        </w:rPr>
        <w:t>До складу об’єднаної мережі будуть включені всі камери зовнішнього відеонагляду та інші елементи (пристрої, датчики, тощо) систем безпеки субєктів різної форми власності, а також єдиного ситуаційного центру для комплексного моніторингу подій та прийняття управлінських рішень на основі отриманої інформації.</w:t>
      </w:r>
    </w:p>
    <w:p w14:paraId="1FB29D36" w14:textId="57EEA40B" w:rsidR="00F42A7A" w:rsidRPr="00F42A7A" w:rsidRDefault="00F42A7A" w:rsidP="00F42A7A">
      <w:pPr>
        <w:widowControl w:val="0"/>
        <w:ind w:right="12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Отже, з</w:t>
      </w:r>
      <w:r w:rsidRPr="00F42A7A">
        <w:rPr>
          <w:color w:val="000000"/>
          <w:sz w:val="28"/>
          <w:szCs w:val="28"/>
          <w:lang w:val="uk-UA"/>
        </w:rPr>
        <w:t>апобігання кризовим ситуаціям на території Луцької міської територіальної громади через моніторинг та сучасну аналітику, посилення громадського порядку, профілактика злочинності та боротьба з нею, охорона прав, свобод та законних інтересів громадян, посилення взаємодії різних служб для зниження рівня дорожньо-транспортних пригод, порушень Правил дорожнього руху та уникнення загибелі людей – все це дасть впровадження заходів комплексної програми «Безпечне місто Луцьк»</w:t>
      </w:r>
      <w:r w:rsidR="00432CB6">
        <w:rPr>
          <w:color w:val="000000"/>
          <w:sz w:val="28"/>
          <w:szCs w:val="28"/>
          <w:lang w:val="uk-UA"/>
        </w:rPr>
        <w:t>, а</w:t>
      </w:r>
      <w:r>
        <w:rPr>
          <w:color w:val="000000"/>
          <w:sz w:val="28"/>
          <w:szCs w:val="28"/>
          <w:lang w:val="uk-UA"/>
        </w:rPr>
        <w:t xml:space="preserve"> п</w:t>
      </w:r>
      <w:r w:rsidRPr="00F42A7A">
        <w:rPr>
          <w:color w:val="000000"/>
          <w:sz w:val="28"/>
          <w:szCs w:val="28"/>
          <w:lang w:val="uk-UA"/>
        </w:rPr>
        <w:t>остійний моніторинг території громади та аналіз накопиченої інформації сприятиме прийняттю своєчасних управлінських рішень, скоротить час вирішення проблем у різних сферах життєдіяльності, розкриттю злочинів, тощо.</w:t>
      </w:r>
    </w:p>
    <w:p w14:paraId="7643CE43" w14:textId="2245E361" w:rsidR="00F42A7A" w:rsidRDefault="00F42A7A" w:rsidP="00A91323">
      <w:pPr>
        <w:widowControl w:val="0"/>
        <w:ind w:right="120" w:firstLine="567"/>
        <w:jc w:val="both"/>
        <w:rPr>
          <w:color w:val="000000"/>
          <w:sz w:val="28"/>
          <w:szCs w:val="28"/>
          <w:lang w:val="uk-UA"/>
        </w:rPr>
      </w:pPr>
    </w:p>
    <w:p w14:paraId="4614CED3" w14:textId="77777777" w:rsidR="00F70B92" w:rsidRPr="004061EB" w:rsidRDefault="00F70B92" w:rsidP="003C05E3">
      <w:pPr>
        <w:jc w:val="both"/>
        <w:rPr>
          <w:bCs/>
          <w:sz w:val="28"/>
          <w:szCs w:val="28"/>
          <w:lang w:val="uk-UA"/>
        </w:rPr>
      </w:pPr>
    </w:p>
    <w:p w14:paraId="6DB12AFA" w14:textId="2FDDC981" w:rsidR="009631BA" w:rsidRPr="00F96488" w:rsidRDefault="009631BA" w:rsidP="004E3B4A">
      <w:pPr>
        <w:jc w:val="both"/>
        <w:rPr>
          <w:b/>
          <w:bCs/>
          <w:sz w:val="28"/>
          <w:szCs w:val="28"/>
          <w:lang w:val="uk-UA"/>
        </w:rPr>
      </w:pPr>
      <w:r w:rsidRPr="00F96488">
        <w:rPr>
          <w:b/>
          <w:bCs/>
          <w:sz w:val="28"/>
          <w:szCs w:val="28"/>
          <w:lang w:val="uk-UA"/>
        </w:rPr>
        <w:t>Уповноважена особа</w:t>
      </w:r>
    </w:p>
    <w:p w14:paraId="40CAB667" w14:textId="77777777" w:rsidR="009631BA" w:rsidRPr="00F96488" w:rsidRDefault="009631BA" w:rsidP="009631BA">
      <w:pPr>
        <w:contextualSpacing/>
        <w:jc w:val="both"/>
        <w:rPr>
          <w:b/>
          <w:bCs/>
          <w:sz w:val="28"/>
          <w:szCs w:val="28"/>
          <w:lang w:val="uk-UA"/>
        </w:rPr>
      </w:pPr>
      <w:r w:rsidRPr="00F96488">
        <w:rPr>
          <w:b/>
          <w:bCs/>
          <w:sz w:val="28"/>
          <w:szCs w:val="28"/>
          <w:lang w:val="uk-UA"/>
        </w:rPr>
        <w:t>з публічних закупівель:</w:t>
      </w:r>
    </w:p>
    <w:p w14:paraId="3BC45161" w14:textId="77777777" w:rsidR="009631BA" w:rsidRPr="00F96488" w:rsidRDefault="009631BA" w:rsidP="009631BA">
      <w:pPr>
        <w:contextualSpacing/>
        <w:jc w:val="both"/>
        <w:rPr>
          <w:bCs/>
          <w:sz w:val="28"/>
          <w:szCs w:val="28"/>
          <w:lang w:val="uk-UA"/>
        </w:rPr>
      </w:pPr>
    </w:p>
    <w:p w14:paraId="7572C669" w14:textId="0AB62C23" w:rsidR="009631BA" w:rsidRPr="00F96488" w:rsidRDefault="00D23D01" w:rsidP="009631BA">
      <w:pPr>
        <w:contextualSpacing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Маїло Іванна Олексіївна                  </w:t>
      </w:r>
      <w:r w:rsidR="00CE36E0">
        <w:rPr>
          <w:bCs/>
          <w:sz w:val="28"/>
          <w:szCs w:val="28"/>
          <w:lang w:val="uk-UA"/>
        </w:rPr>
        <w:t xml:space="preserve">     </w:t>
      </w:r>
      <w:r w:rsidR="0015703E">
        <w:rPr>
          <w:bCs/>
          <w:sz w:val="28"/>
          <w:szCs w:val="28"/>
          <w:lang w:val="uk-UA"/>
        </w:rPr>
        <w:t xml:space="preserve"> </w:t>
      </w:r>
      <w:r w:rsidR="00AD0D89">
        <w:rPr>
          <w:bCs/>
          <w:sz w:val="28"/>
          <w:szCs w:val="28"/>
          <w:lang w:val="uk-UA"/>
        </w:rPr>
        <w:t xml:space="preserve">                  </w:t>
      </w:r>
      <w:r w:rsidR="009631BA" w:rsidRPr="00F96488">
        <w:rPr>
          <w:bCs/>
          <w:sz w:val="28"/>
          <w:szCs w:val="28"/>
          <w:lang w:val="uk-UA"/>
        </w:rPr>
        <w:t xml:space="preserve">                 </w:t>
      </w:r>
      <w:bookmarkStart w:id="2" w:name="_Hlk124777796"/>
      <w:r w:rsidR="009631BA" w:rsidRPr="00F96488">
        <w:rPr>
          <w:bCs/>
          <w:sz w:val="28"/>
          <w:szCs w:val="28"/>
          <w:lang w:val="uk-UA"/>
        </w:rPr>
        <w:t>______________</w:t>
      </w:r>
    </w:p>
    <w:p w14:paraId="4F32919F" w14:textId="77777777" w:rsidR="009631BA" w:rsidRPr="00F96488" w:rsidRDefault="009631BA" w:rsidP="009631BA">
      <w:pPr>
        <w:spacing w:line="264" w:lineRule="auto"/>
        <w:contextualSpacing/>
        <w:jc w:val="both"/>
        <w:rPr>
          <w:bCs/>
          <w:sz w:val="16"/>
          <w:szCs w:val="16"/>
          <w:lang w:val="uk-UA"/>
        </w:rPr>
      </w:pPr>
      <w:r w:rsidRPr="00F96488">
        <w:rPr>
          <w:bCs/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(підпис)</w:t>
      </w:r>
    </w:p>
    <w:bookmarkEnd w:id="2"/>
    <w:p w14:paraId="620954C1" w14:textId="77777777" w:rsidR="009631BA" w:rsidRPr="00F96488" w:rsidRDefault="009631BA" w:rsidP="009631BA">
      <w:pPr>
        <w:spacing w:line="264" w:lineRule="auto"/>
        <w:contextualSpacing/>
        <w:jc w:val="both"/>
        <w:rPr>
          <w:bCs/>
          <w:sz w:val="16"/>
          <w:szCs w:val="16"/>
          <w:lang w:val="uk-UA"/>
        </w:rPr>
      </w:pPr>
    </w:p>
    <w:p w14:paraId="1B0561B5" w14:textId="77777777" w:rsidR="009631BA" w:rsidRPr="00F96488" w:rsidRDefault="009631BA" w:rsidP="009631BA">
      <w:pPr>
        <w:spacing w:line="264" w:lineRule="auto"/>
        <w:contextualSpacing/>
        <w:jc w:val="both"/>
        <w:rPr>
          <w:bCs/>
          <w:sz w:val="28"/>
          <w:szCs w:val="28"/>
          <w:lang w:val="uk-UA"/>
        </w:rPr>
      </w:pPr>
    </w:p>
    <w:bookmarkEnd w:id="0"/>
    <w:bookmarkEnd w:id="1"/>
    <w:p w14:paraId="220C552F" w14:textId="77777777" w:rsidR="009631BA" w:rsidRPr="00F96488" w:rsidRDefault="009631BA" w:rsidP="009631BA">
      <w:pPr>
        <w:spacing w:line="264" w:lineRule="auto"/>
        <w:contextualSpacing/>
        <w:jc w:val="both"/>
        <w:rPr>
          <w:bCs/>
          <w:sz w:val="28"/>
          <w:szCs w:val="28"/>
          <w:lang w:val="uk-UA"/>
        </w:rPr>
      </w:pPr>
    </w:p>
    <w:p w14:paraId="4E2CBBCC" w14:textId="77777777" w:rsidR="009631BA" w:rsidRPr="000B622D" w:rsidRDefault="009631BA" w:rsidP="009631BA">
      <w:pPr>
        <w:jc w:val="both"/>
        <w:rPr>
          <w:szCs w:val="28"/>
          <w:lang w:val="uk-UA"/>
        </w:rPr>
      </w:pPr>
    </w:p>
    <w:p w14:paraId="322CD0D5" w14:textId="77777777" w:rsidR="00630215" w:rsidRDefault="00630215"/>
    <w:p w14:paraId="1DD3DCD4" w14:textId="77777777" w:rsidR="00230FE3" w:rsidRPr="00230FE3" w:rsidRDefault="00230FE3" w:rsidP="00230FE3"/>
    <w:p w14:paraId="0E50B6A3" w14:textId="77777777" w:rsidR="00230FE3" w:rsidRPr="00230FE3" w:rsidRDefault="00230FE3" w:rsidP="00230FE3"/>
    <w:p w14:paraId="18435C6C" w14:textId="77777777" w:rsidR="00230FE3" w:rsidRPr="00230FE3" w:rsidRDefault="00230FE3" w:rsidP="00230FE3"/>
    <w:p w14:paraId="2E067F7E" w14:textId="77777777" w:rsidR="00230FE3" w:rsidRPr="00230FE3" w:rsidRDefault="00230FE3" w:rsidP="00230FE3"/>
    <w:p w14:paraId="58981DBE" w14:textId="77777777" w:rsidR="00230FE3" w:rsidRPr="00230FE3" w:rsidRDefault="00230FE3" w:rsidP="00230FE3"/>
    <w:p w14:paraId="1FA10C01" w14:textId="77777777" w:rsidR="00230FE3" w:rsidRDefault="00230FE3" w:rsidP="00230FE3"/>
    <w:p w14:paraId="0A2D9ECF" w14:textId="77777777" w:rsidR="00230FE3" w:rsidRDefault="00230FE3" w:rsidP="00230FE3"/>
    <w:p w14:paraId="077BD41F" w14:textId="348558E1" w:rsidR="00230FE3" w:rsidRPr="00230FE3" w:rsidRDefault="00230FE3" w:rsidP="00230FE3">
      <w:pPr>
        <w:tabs>
          <w:tab w:val="left" w:pos="5445"/>
        </w:tabs>
      </w:pPr>
      <w:r>
        <w:tab/>
      </w:r>
    </w:p>
    <w:sectPr w:rsidR="00230FE3" w:rsidRPr="00230FE3" w:rsidSect="00024770">
      <w:headerReference w:type="even" r:id="rId9"/>
      <w:headerReference w:type="default" r:id="rId10"/>
      <w:pgSz w:w="11906" w:h="16838"/>
      <w:pgMar w:top="142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22A1" w14:textId="77777777" w:rsidR="00C960E1" w:rsidRDefault="00C960E1">
      <w:r>
        <w:separator/>
      </w:r>
    </w:p>
  </w:endnote>
  <w:endnote w:type="continuationSeparator" w:id="0">
    <w:p w14:paraId="6E2816A9" w14:textId="77777777" w:rsidR="00C960E1" w:rsidRDefault="00C9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88B0C" w14:textId="77777777" w:rsidR="00C960E1" w:rsidRDefault="00C960E1">
      <w:r>
        <w:separator/>
      </w:r>
    </w:p>
  </w:footnote>
  <w:footnote w:type="continuationSeparator" w:id="0">
    <w:p w14:paraId="3BC09866" w14:textId="77777777" w:rsidR="00C960E1" w:rsidRDefault="00C9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9DCC" w14:textId="77777777" w:rsidR="00CF59B4" w:rsidRPr="000802EA" w:rsidRDefault="009631BA" w:rsidP="000802EA">
    <w:pPr>
      <w:pStyle w:val="a3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1534574"/>
      <w:docPartObj>
        <w:docPartGallery w:val="Page Numbers (Top of Page)"/>
        <w:docPartUnique/>
      </w:docPartObj>
    </w:sdtPr>
    <w:sdtContent>
      <w:p w14:paraId="5F45BE44" w14:textId="77777777" w:rsidR="00CF59B4" w:rsidRDefault="009631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1A12740" w14:textId="77777777" w:rsidR="00CF59B4" w:rsidRDefault="00CF59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60A4"/>
    <w:multiLevelType w:val="hybridMultilevel"/>
    <w:tmpl w:val="3014DEE4"/>
    <w:lvl w:ilvl="0" w:tplc="C4DA52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8C4E4F"/>
    <w:multiLevelType w:val="multilevel"/>
    <w:tmpl w:val="FAB4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82050"/>
    <w:multiLevelType w:val="multilevel"/>
    <w:tmpl w:val="CE82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300B7"/>
    <w:multiLevelType w:val="multilevel"/>
    <w:tmpl w:val="369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953705">
    <w:abstractNumId w:val="2"/>
  </w:num>
  <w:num w:numId="2" w16cid:durableId="1475412803">
    <w:abstractNumId w:val="3"/>
  </w:num>
  <w:num w:numId="3" w16cid:durableId="1393383246">
    <w:abstractNumId w:val="1"/>
  </w:num>
  <w:num w:numId="4" w16cid:durableId="1529686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7D"/>
    <w:rsid w:val="00024770"/>
    <w:rsid w:val="00043AEE"/>
    <w:rsid w:val="000479E1"/>
    <w:rsid w:val="0005742B"/>
    <w:rsid w:val="00065C9C"/>
    <w:rsid w:val="00074584"/>
    <w:rsid w:val="00087517"/>
    <w:rsid w:val="00092E35"/>
    <w:rsid w:val="00094C8C"/>
    <w:rsid w:val="000A6621"/>
    <w:rsid w:val="000E0BB1"/>
    <w:rsid w:val="00101458"/>
    <w:rsid w:val="00150862"/>
    <w:rsid w:val="0015703E"/>
    <w:rsid w:val="00164394"/>
    <w:rsid w:val="001724D6"/>
    <w:rsid w:val="001A2C4A"/>
    <w:rsid w:val="001A523F"/>
    <w:rsid w:val="001B22D3"/>
    <w:rsid w:val="001C2B05"/>
    <w:rsid w:val="001C571A"/>
    <w:rsid w:val="001C6275"/>
    <w:rsid w:val="001D7555"/>
    <w:rsid w:val="001E4090"/>
    <w:rsid w:val="0020578F"/>
    <w:rsid w:val="00205E16"/>
    <w:rsid w:val="00220E61"/>
    <w:rsid w:val="00230FE3"/>
    <w:rsid w:val="00232EF8"/>
    <w:rsid w:val="00251A40"/>
    <w:rsid w:val="00261904"/>
    <w:rsid w:val="00274F4F"/>
    <w:rsid w:val="002753F0"/>
    <w:rsid w:val="002754FC"/>
    <w:rsid w:val="002B09C5"/>
    <w:rsid w:val="002B6418"/>
    <w:rsid w:val="00300A70"/>
    <w:rsid w:val="0030270B"/>
    <w:rsid w:val="003121E2"/>
    <w:rsid w:val="00327CE7"/>
    <w:rsid w:val="0033348F"/>
    <w:rsid w:val="00340255"/>
    <w:rsid w:val="00342613"/>
    <w:rsid w:val="003775C8"/>
    <w:rsid w:val="00392369"/>
    <w:rsid w:val="003C05E3"/>
    <w:rsid w:val="003C5F6E"/>
    <w:rsid w:val="003D286E"/>
    <w:rsid w:val="003F5BFF"/>
    <w:rsid w:val="004061EB"/>
    <w:rsid w:val="004162FB"/>
    <w:rsid w:val="00417ADC"/>
    <w:rsid w:val="004209C1"/>
    <w:rsid w:val="00432CB6"/>
    <w:rsid w:val="00446AF7"/>
    <w:rsid w:val="00447620"/>
    <w:rsid w:val="004711FE"/>
    <w:rsid w:val="004C529C"/>
    <w:rsid w:val="004E160D"/>
    <w:rsid w:val="004E3B4A"/>
    <w:rsid w:val="004F7952"/>
    <w:rsid w:val="00534A7D"/>
    <w:rsid w:val="0054060E"/>
    <w:rsid w:val="00543FD2"/>
    <w:rsid w:val="00550453"/>
    <w:rsid w:val="0055168C"/>
    <w:rsid w:val="0056007F"/>
    <w:rsid w:val="00561709"/>
    <w:rsid w:val="0059320C"/>
    <w:rsid w:val="0059785E"/>
    <w:rsid w:val="005A1FAD"/>
    <w:rsid w:val="005C0FA9"/>
    <w:rsid w:val="005F229D"/>
    <w:rsid w:val="00600171"/>
    <w:rsid w:val="00621FC7"/>
    <w:rsid w:val="0062245A"/>
    <w:rsid w:val="00630215"/>
    <w:rsid w:val="006565B9"/>
    <w:rsid w:val="00657BBE"/>
    <w:rsid w:val="0068291A"/>
    <w:rsid w:val="00684BEC"/>
    <w:rsid w:val="00686322"/>
    <w:rsid w:val="00692C9E"/>
    <w:rsid w:val="006C7D88"/>
    <w:rsid w:val="006D2E6C"/>
    <w:rsid w:val="006D3FFE"/>
    <w:rsid w:val="006D56BD"/>
    <w:rsid w:val="006D739D"/>
    <w:rsid w:val="006F0B99"/>
    <w:rsid w:val="006F0BCA"/>
    <w:rsid w:val="00720D5F"/>
    <w:rsid w:val="00752E0D"/>
    <w:rsid w:val="007625DA"/>
    <w:rsid w:val="00763377"/>
    <w:rsid w:val="00797C1D"/>
    <w:rsid w:val="007B68BC"/>
    <w:rsid w:val="007D05E0"/>
    <w:rsid w:val="007F14AB"/>
    <w:rsid w:val="007F2147"/>
    <w:rsid w:val="008109FB"/>
    <w:rsid w:val="00822425"/>
    <w:rsid w:val="00825146"/>
    <w:rsid w:val="00896AFE"/>
    <w:rsid w:val="008A3A77"/>
    <w:rsid w:val="008C0D00"/>
    <w:rsid w:val="008D17F7"/>
    <w:rsid w:val="008E5BCD"/>
    <w:rsid w:val="008F1A67"/>
    <w:rsid w:val="008F1CF6"/>
    <w:rsid w:val="009208EF"/>
    <w:rsid w:val="00927751"/>
    <w:rsid w:val="00936C4F"/>
    <w:rsid w:val="00961B53"/>
    <w:rsid w:val="009631BA"/>
    <w:rsid w:val="009A4CAD"/>
    <w:rsid w:val="009B0DF9"/>
    <w:rsid w:val="009B6889"/>
    <w:rsid w:val="009D4BCB"/>
    <w:rsid w:val="009D6087"/>
    <w:rsid w:val="009E2FBE"/>
    <w:rsid w:val="009E7F93"/>
    <w:rsid w:val="00A010BB"/>
    <w:rsid w:val="00A1116F"/>
    <w:rsid w:val="00A26A07"/>
    <w:rsid w:val="00A30A80"/>
    <w:rsid w:val="00A379C3"/>
    <w:rsid w:val="00A45F56"/>
    <w:rsid w:val="00A766E3"/>
    <w:rsid w:val="00A84C7F"/>
    <w:rsid w:val="00A85AEA"/>
    <w:rsid w:val="00A91323"/>
    <w:rsid w:val="00AA33B1"/>
    <w:rsid w:val="00AD0D89"/>
    <w:rsid w:val="00B006AD"/>
    <w:rsid w:val="00B11494"/>
    <w:rsid w:val="00B60460"/>
    <w:rsid w:val="00B85DC0"/>
    <w:rsid w:val="00BB2141"/>
    <w:rsid w:val="00BB2990"/>
    <w:rsid w:val="00BB31C7"/>
    <w:rsid w:val="00BD240C"/>
    <w:rsid w:val="00BE1894"/>
    <w:rsid w:val="00C0754B"/>
    <w:rsid w:val="00C1343B"/>
    <w:rsid w:val="00C46BFD"/>
    <w:rsid w:val="00C60506"/>
    <w:rsid w:val="00C675A8"/>
    <w:rsid w:val="00C67661"/>
    <w:rsid w:val="00C929CF"/>
    <w:rsid w:val="00C94F21"/>
    <w:rsid w:val="00C960E1"/>
    <w:rsid w:val="00CA0BD4"/>
    <w:rsid w:val="00CB5EBE"/>
    <w:rsid w:val="00CE2253"/>
    <w:rsid w:val="00CE36E0"/>
    <w:rsid w:val="00CF59B4"/>
    <w:rsid w:val="00D01F03"/>
    <w:rsid w:val="00D02056"/>
    <w:rsid w:val="00D15CFA"/>
    <w:rsid w:val="00D23D01"/>
    <w:rsid w:val="00D45EED"/>
    <w:rsid w:val="00D67DE2"/>
    <w:rsid w:val="00DB6927"/>
    <w:rsid w:val="00DC1832"/>
    <w:rsid w:val="00DD17F7"/>
    <w:rsid w:val="00DE6FC0"/>
    <w:rsid w:val="00DF2C34"/>
    <w:rsid w:val="00E14E80"/>
    <w:rsid w:val="00E241D5"/>
    <w:rsid w:val="00E5708D"/>
    <w:rsid w:val="00E66B27"/>
    <w:rsid w:val="00E92E86"/>
    <w:rsid w:val="00EB454E"/>
    <w:rsid w:val="00EC118C"/>
    <w:rsid w:val="00F26426"/>
    <w:rsid w:val="00F42A7A"/>
    <w:rsid w:val="00F571A1"/>
    <w:rsid w:val="00F70B92"/>
    <w:rsid w:val="00F73529"/>
    <w:rsid w:val="00F740E1"/>
    <w:rsid w:val="00F75FE6"/>
    <w:rsid w:val="00F76BEA"/>
    <w:rsid w:val="00FB6DEE"/>
    <w:rsid w:val="00FC020C"/>
    <w:rsid w:val="00FC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815E"/>
  <w15:chartTrackingRefBased/>
  <w15:docId w15:val="{4C11DE67-96AF-4232-81C3-0ADEE3D0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31BA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6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aliases w:val=" Знак,Знак"/>
    <w:basedOn w:val="a"/>
    <w:link w:val="HTML0"/>
    <w:uiPriority w:val="99"/>
    <w:rsid w:val="009631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aliases w:val=" Знак Знак,Знак Знак"/>
    <w:basedOn w:val="a0"/>
    <w:link w:val="HTML"/>
    <w:uiPriority w:val="99"/>
    <w:rsid w:val="009631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D3F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D3FFE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752E0D"/>
  </w:style>
  <w:style w:type="paragraph" w:styleId="a8">
    <w:name w:val="List Paragraph"/>
    <w:basedOn w:val="a"/>
    <w:uiPriority w:val="34"/>
    <w:qFormat/>
    <w:rsid w:val="005C0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3F706-48A4-46DC-99C6-A55B7799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3808</Words>
  <Characters>2172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Юрист Юрист</cp:lastModifiedBy>
  <cp:revision>17</cp:revision>
  <cp:lastPrinted>2025-11-10T11:37:00Z</cp:lastPrinted>
  <dcterms:created xsi:type="dcterms:W3CDTF">2025-09-01T09:59:00Z</dcterms:created>
  <dcterms:modified xsi:type="dcterms:W3CDTF">2025-11-12T13:19:00Z</dcterms:modified>
</cp:coreProperties>
</file>