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28C3" w14:textId="77777777" w:rsidR="007B1CEC" w:rsidRDefault="00E56981">
      <w:pPr>
        <w:jc w:val="center"/>
      </w:pPr>
      <w:r>
        <w:object w:dxaOrig="476" w:dyaOrig="612" w14:anchorId="0385DFED">
          <v:shape id="ole_rId2" o:spid="_x0000_i1025" style="width:42pt;height:54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690724804" r:id="rId5"/>
        </w:object>
      </w:r>
    </w:p>
    <w:p w14:paraId="26A7B7AE" w14:textId="77777777" w:rsidR="007B1CEC" w:rsidRDefault="007B1CEC">
      <w:pPr>
        <w:jc w:val="center"/>
        <w:rPr>
          <w:sz w:val="16"/>
          <w:szCs w:val="16"/>
        </w:rPr>
      </w:pPr>
    </w:p>
    <w:p w14:paraId="0B3E44D6" w14:textId="77777777" w:rsidR="007B1CEC" w:rsidRDefault="00E5698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6EE3892D" w14:textId="77777777" w:rsidR="007B1CEC" w:rsidRDefault="007B1CEC">
      <w:pPr>
        <w:jc w:val="center"/>
        <w:rPr>
          <w:sz w:val="10"/>
          <w:szCs w:val="10"/>
        </w:rPr>
      </w:pPr>
    </w:p>
    <w:p w14:paraId="2A126F79" w14:textId="77777777" w:rsidR="007B1CEC" w:rsidRDefault="00E5698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04B2CA2" w14:textId="77777777" w:rsidR="007B1CEC" w:rsidRDefault="007B1CEC">
      <w:pPr>
        <w:jc w:val="center"/>
        <w:rPr>
          <w:b/>
          <w:bCs/>
          <w:sz w:val="20"/>
          <w:szCs w:val="20"/>
        </w:rPr>
      </w:pPr>
    </w:p>
    <w:p w14:paraId="7EFBF4C0" w14:textId="77777777" w:rsidR="007B1CEC" w:rsidRDefault="00E56981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14:paraId="22E968E8" w14:textId="77777777" w:rsidR="007B1CEC" w:rsidRDefault="007B1CEC">
      <w:pPr>
        <w:jc w:val="center"/>
        <w:rPr>
          <w:b/>
          <w:sz w:val="32"/>
          <w:szCs w:val="32"/>
        </w:rPr>
      </w:pPr>
    </w:p>
    <w:p w14:paraId="6F6A4932" w14:textId="70C61D68" w:rsidR="007B1CEC" w:rsidRDefault="003C575C">
      <w:pPr>
        <w:tabs>
          <w:tab w:val="left" w:pos="4275"/>
          <w:tab w:val="left" w:pos="7380"/>
        </w:tabs>
        <w:jc w:val="both"/>
      </w:pPr>
      <w:r>
        <w:t>09.06</w:t>
      </w:r>
      <w:r w:rsidR="00E56981">
        <w:t xml:space="preserve">.2021                                                   Луцьк                                                           № </w:t>
      </w:r>
      <w:r>
        <w:rPr>
          <w:szCs w:val="28"/>
        </w:rPr>
        <w:t>8</w:t>
      </w:r>
    </w:p>
    <w:p w14:paraId="5B86F6DA" w14:textId="77777777" w:rsidR="007B1CEC" w:rsidRDefault="00E56981">
      <w:pPr>
        <w:pStyle w:val="tj"/>
        <w:shd w:val="clear" w:color="auto" w:fill="FFFFFF"/>
        <w:spacing w:beforeAutospacing="0" w:afterAutospacing="0" w:line="360" w:lineRule="atLeast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 w14:paraId="63B8F46A" w14:textId="77777777" w:rsidR="007B1CEC" w:rsidRDefault="007B1CEC">
      <w:pPr>
        <w:pStyle w:val="tj"/>
        <w:shd w:val="clear" w:color="auto" w:fill="FFFFFF"/>
        <w:spacing w:beforeAutospacing="0" w:afterAutospacing="0" w:line="360" w:lineRule="atLeast"/>
        <w:jc w:val="both"/>
        <w:rPr>
          <w:color w:val="2A2928"/>
          <w:sz w:val="28"/>
          <w:szCs w:val="28"/>
          <w:lang w:val="uk-UA"/>
        </w:rPr>
      </w:pPr>
    </w:p>
    <w:p w14:paraId="498583F0" w14:textId="77777777" w:rsidR="007B1CEC" w:rsidRDefault="00E569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 w14:paraId="22236A94" w14:textId="77777777" w:rsidR="007B1CEC" w:rsidRDefault="00E569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 w14:paraId="43BC61D1" w14:textId="77777777" w:rsidR="007B1CEC" w:rsidRDefault="00E56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 w14:paraId="2D0175A7" w14:textId="77777777" w:rsidR="007B1CEC" w:rsidRDefault="007B1CEC">
      <w:pPr>
        <w:rPr>
          <w:sz w:val="28"/>
          <w:szCs w:val="28"/>
        </w:rPr>
      </w:pPr>
    </w:p>
    <w:p w14:paraId="2C0B62A2" w14:textId="77777777" w:rsidR="007B1CEC" w:rsidRDefault="007B1CEC">
      <w:pPr>
        <w:rPr>
          <w:sz w:val="28"/>
          <w:szCs w:val="28"/>
        </w:rPr>
      </w:pPr>
    </w:p>
    <w:p w14:paraId="4BD3A7F5" w14:textId="77777777" w:rsidR="007B1CEC" w:rsidRDefault="00E56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14:paraId="73B69DDA" w14:textId="77777777" w:rsidR="00F32EDA" w:rsidRDefault="00F32EDA" w:rsidP="00F32EDA">
      <w:pPr>
        <w:rPr>
          <w:sz w:val="28"/>
          <w:szCs w:val="28"/>
        </w:rPr>
      </w:pPr>
    </w:p>
    <w:p w14:paraId="11DF4A4F" w14:textId="3316D58C" w:rsidR="007B1CEC" w:rsidRDefault="00F32E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І.І. – голова комісії;</w:t>
      </w:r>
    </w:p>
    <w:p w14:paraId="0E0B20B9" w14:textId="3E97EBE2" w:rsidR="002E0BEA" w:rsidRPr="00F32EDA" w:rsidRDefault="002E0BEA">
      <w:proofErr w:type="spellStart"/>
      <w:r>
        <w:rPr>
          <w:sz w:val="28"/>
          <w:szCs w:val="28"/>
        </w:rPr>
        <w:t>Козюта</w:t>
      </w:r>
      <w:proofErr w:type="spellEnd"/>
      <w:r>
        <w:rPr>
          <w:sz w:val="28"/>
          <w:szCs w:val="28"/>
        </w:rPr>
        <w:t xml:space="preserve"> Г.О. – в.о. секретаря комісії;</w:t>
      </w:r>
    </w:p>
    <w:p w14:paraId="3CF0BB47" w14:textId="77777777" w:rsidR="00F32EDA" w:rsidRDefault="00F32EDA" w:rsidP="00F32E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Глухманюк</w:t>
      </w:r>
      <w:proofErr w:type="spellEnd"/>
      <w:r>
        <w:rPr>
          <w:sz w:val="28"/>
          <w:szCs w:val="28"/>
        </w:rPr>
        <w:t xml:space="preserve"> В.М.;</w:t>
      </w:r>
    </w:p>
    <w:p w14:paraId="05DA9DF5" w14:textId="7FC83FF6" w:rsidR="007B1CEC" w:rsidRDefault="00E56981">
      <w:pPr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 w14:paraId="203B1DB2" w14:textId="7B630F8C" w:rsidR="00F32EDA" w:rsidRDefault="00F32EDA" w:rsidP="00F32EDA">
      <w:pPr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 w14:paraId="35CC0526" w14:textId="77777777" w:rsidR="003C575C" w:rsidRDefault="003C575C" w:rsidP="003C57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Коленда</w:t>
      </w:r>
      <w:proofErr w:type="spellEnd"/>
      <w:r>
        <w:rPr>
          <w:sz w:val="28"/>
          <w:szCs w:val="28"/>
        </w:rPr>
        <w:t xml:space="preserve"> Н.М.;</w:t>
      </w:r>
    </w:p>
    <w:p w14:paraId="25C1D7A9" w14:textId="77777777" w:rsidR="00F32EDA" w:rsidRDefault="00F32EDA" w:rsidP="00F32EDA">
      <w:proofErr w:type="spellStart"/>
      <w:r>
        <w:rPr>
          <w:sz w:val="28"/>
          <w:szCs w:val="28"/>
        </w:rPr>
        <w:t>Мірач</w:t>
      </w:r>
      <w:proofErr w:type="spellEnd"/>
      <w:r>
        <w:rPr>
          <w:sz w:val="28"/>
          <w:szCs w:val="28"/>
        </w:rPr>
        <w:t xml:space="preserve"> І.П.;</w:t>
      </w:r>
    </w:p>
    <w:p w14:paraId="4D1C3E26" w14:textId="493B4734" w:rsidR="007B1CEC" w:rsidRDefault="00E56981">
      <w:pPr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 w14:paraId="0A0ED5AD" w14:textId="77777777" w:rsidR="003C575C" w:rsidRPr="00A833CF" w:rsidRDefault="003C575C" w:rsidP="003C575C">
      <w:r>
        <w:rPr>
          <w:sz w:val="28"/>
          <w:szCs w:val="28"/>
        </w:rPr>
        <w:t>Павлович Г.Г.;</w:t>
      </w:r>
    </w:p>
    <w:p w14:paraId="5A14A5FD" w14:textId="3CC525C7" w:rsidR="007B1CEC" w:rsidRDefault="00E569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Пунтус</w:t>
      </w:r>
      <w:proofErr w:type="spellEnd"/>
      <w:r>
        <w:rPr>
          <w:sz w:val="28"/>
          <w:szCs w:val="28"/>
        </w:rPr>
        <w:t xml:space="preserve"> В.М.;</w:t>
      </w:r>
    </w:p>
    <w:p w14:paraId="1B8F9906" w14:textId="77777777" w:rsidR="007B1CEC" w:rsidRDefault="00E56981">
      <w:r>
        <w:rPr>
          <w:sz w:val="28"/>
          <w:szCs w:val="28"/>
        </w:rPr>
        <w:t>Черчик Н.В.;</w:t>
      </w:r>
    </w:p>
    <w:p w14:paraId="44E21949" w14:textId="77777777" w:rsidR="007B1CEC" w:rsidRDefault="007B1CEC">
      <w:pPr>
        <w:rPr>
          <w:sz w:val="28"/>
          <w:szCs w:val="28"/>
        </w:rPr>
      </w:pPr>
    </w:p>
    <w:p w14:paraId="30F0E7C0" w14:textId="77777777" w:rsidR="007B1CEC" w:rsidRDefault="00E56981">
      <w:r>
        <w:rPr>
          <w:b/>
          <w:sz w:val="28"/>
          <w:szCs w:val="28"/>
        </w:rPr>
        <w:t xml:space="preserve">Не брали участі у засіданні:  </w:t>
      </w:r>
    </w:p>
    <w:p w14:paraId="24F78F9C" w14:textId="77777777" w:rsidR="007B1CEC" w:rsidRDefault="007B1CEC">
      <w:pPr>
        <w:rPr>
          <w:sz w:val="28"/>
          <w:szCs w:val="28"/>
        </w:rPr>
      </w:pPr>
    </w:p>
    <w:p w14:paraId="1EB6E623" w14:textId="4B5908F6" w:rsidR="007B1CEC" w:rsidRDefault="00E56981">
      <w:pPr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 w14:paraId="31B9AF04" w14:textId="67273877" w:rsidR="00F32EDA" w:rsidRDefault="00F32EDA">
      <w:r>
        <w:rPr>
          <w:sz w:val="28"/>
          <w:szCs w:val="28"/>
        </w:rPr>
        <w:t>Дорощук Т.В.;</w:t>
      </w:r>
    </w:p>
    <w:p w14:paraId="69A792B2" w14:textId="467F58FB" w:rsidR="007B1CEC" w:rsidRDefault="00E569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Кобилинський</w:t>
      </w:r>
      <w:proofErr w:type="spellEnd"/>
      <w:r>
        <w:rPr>
          <w:sz w:val="28"/>
          <w:szCs w:val="28"/>
        </w:rPr>
        <w:t xml:space="preserve"> О.А.;</w:t>
      </w:r>
    </w:p>
    <w:p w14:paraId="7E4C1E81" w14:textId="77777777" w:rsidR="003C575C" w:rsidRDefault="003C575C" w:rsidP="003C57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Маруняк</w:t>
      </w:r>
      <w:proofErr w:type="spellEnd"/>
      <w:r>
        <w:rPr>
          <w:sz w:val="28"/>
          <w:szCs w:val="28"/>
        </w:rPr>
        <w:t xml:space="preserve"> А.Я.;</w:t>
      </w:r>
    </w:p>
    <w:p w14:paraId="737B8B56" w14:textId="77777777" w:rsidR="007B1CEC" w:rsidRDefault="00E56981">
      <w:proofErr w:type="spellStart"/>
      <w:r>
        <w:rPr>
          <w:sz w:val="28"/>
          <w:szCs w:val="28"/>
        </w:rPr>
        <w:t>Матвіїшин</w:t>
      </w:r>
      <w:proofErr w:type="spellEnd"/>
      <w:r>
        <w:rPr>
          <w:sz w:val="28"/>
          <w:szCs w:val="28"/>
        </w:rPr>
        <w:t xml:space="preserve"> О.С.;</w:t>
      </w:r>
    </w:p>
    <w:p w14:paraId="627779EB" w14:textId="146414FA" w:rsidR="007B1CEC" w:rsidRDefault="00E56981">
      <w:pPr>
        <w:rPr>
          <w:sz w:val="28"/>
          <w:szCs w:val="28"/>
        </w:rPr>
      </w:pPr>
      <w:r>
        <w:rPr>
          <w:sz w:val="28"/>
          <w:szCs w:val="28"/>
        </w:rPr>
        <w:t>Омельчук А.Р.;</w:t>
      </w:r>
    </w:p>
    <w:p w14:paraId="5E85721E" w14:textId="7BCD0E93" w:rsidR="003C575C" w:rsidRDefault="003C57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Осіюк</w:t>
      </w:r>
      <w:proofErr w:type="spellEnd"/>
      <w:r>
        <w:rPr>
          <w:sz w:val="28"/>
          <w:szCs w:val="28"/>
        </w:rPr>
        <w:t xml:space="preserve"> М.П.</w:t>
      </w:r>
      <w:r w:rsidR="002E0BEA">
        <w:rPr>
          <w:sz w:val="28"/>
          <w:szCs w:val="28"/>
        </w:rPr>
        <w:t>;</w:t>
      </w:r>
    </w:p>
    <w:p w14:paraId="540AA0D2" w14:textId="04B51105" w:rsidR="003C575C" w:rsidRDefault="003C575C" w:rsidP="003C575C">
      <w:r>
        <w:rPr>
          <w:sz w:val="28"/>
          <w:szCs w:val="28"/>
        </w:rPr>
        <w:t>Семенюк Н.В.</w:t>
      </w:r>
      <w:r w:rsidR="002E0BEA">
        <w:rPr>
          <w:sz w:val="28"/>
          <w:szCs w:val="28"/>
        </w:rPr>
        <w:t>;</w:t>
      </w:r>
    </w:p>
    <w:p w14:paraId="44F434F5" w14:textId="77777777" w:rsidR="003C575C" w:rsidRDefault="003C575C" w:rsidP="003C575C">
      <w:r>
        <w:rPr>
          <w:sz w:val="28"/>
          <w:szCs w:val="28"/>
        </w:rPr>
        <w:t>Юрченко Н.М.</w:t>
      </w:r>
    </w:p>
    <w:p w14:paraId="2A5890F0" w14:textId="77777777" w:rsidR="007B1CEC" w:rsidRDefault="007B1CEC">
      <w:pPr>
        <w:rPr>
          <w:sz w:val="28"/>
          <w:szCs w:val="28"/>
        </w:rPr>
      </w:pPr>
    </w:p>
    <w:p w14:paraId="3A309C3B" w14:textId="77777777" w:rsidR="00BA1842" w:rsidRDefault="00BA1842">
      <w:pPr>
        <w:rPr>
          <w:b/>
          <w:sz w:val="28"/>
          <w:szCs w:val="28"/>
        </w:rPr>
      </w:pPr>
    </w:p>
    <w:p w14:paraId="22BD029C" w14:textId="13BC4F08" w:rsidR="007B1CEC" w:rsidRDefault="00E56981">
      <w:r>
        <w:rPr>
          <w:b/>
          <w:sz w:val="28"/>
          <w:szCs w:val="28"/>
        </w:rPr>
        <w:lastRenderedPageBreak/>
        <w:t>ПОРЯДОК ДЕННИЙ:</w:t>
      </w:r>
    </w:p>
    <w:p w14:paraId="7F6DED93" w14:textId="77777777" w:rsidR="0084526F" w:rsidRDefault="0084526F">
      <w:pPr>
        <w:jc w:val="both"/>
        <w:rPr>
          <w:sz w:val="28"/>
          <w:szCs w:val="28"/>
          <w:lang w:eastAsia="zh-CN"/>
        </w:rPr>
      </w:pPr>
    </w:p>
    <w:p w14:paraId="2142B6C3" w14:textId="51C4A154" w:rsidR="007B1CEC" w:rsidRDefault="00E56981" w:rsidP="0084526F">
      <w:pPr>
        <w:ind w:firstLine="708"/>
        <w:jc w:val="both"/>
      </w:pPr>
      <w:r>
        <w:rPr>
          <w:sz w:val="28"/>
          <w:szCs w:val="28"/>
          <w:lang w:eastAsia="zh-CN"/>
        </w:rPr>
        <w:t xml:space="preserve">1.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квартирний облік громадян» вимогам житлового законодавства України.</w:t>
      </w:r>
    </w:p>
    <w:p w14:paraId="176A266B" w14:textId="77777777" w:rsidR="007B1CEC" w:rsidRDefault="00E56981">
      <w:pPr>
        <w:ind w:firstLine="840"/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5E508699" w14:textId="7A879F91" w:rsidR="007B1CEC" w:rsidRDefault="00E56981">
      <w:pPr>
        <w:jc w:val="both"/>
      </w:pPr>
      <w:r>
        <w:rPr>
          <w:sz w:val="28"/>
          <w:szCs w:val="28"/>
          <w:lang w:eastAsia="zh-CN"/>
        </w:rPr>
        <w:tab/>
        <w:t xml:space="preserve">2.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</w:t>
      </w:r>
      <w:r w:rsidR="002E0BEA">
        <w:rPr>
          <w:sz w:val="28"/>
          <w:szCs w:val="28"/>
          <w:lang w:eastAsia="zh-CN"/>
        </w:rPr>
        <w:t xml:space="preserve"> </w:t>
      </w:r>
      <w:bookmarkStart w:id="0" w:name="_Hlk80110100"/>
      <w:r w:rsidR="002E0BEA">
        <w:rPr>
          <w:sz w:val="28"/>
          <w:szCs w:val="28"/>
          <w:lang w:eastAsia="zh-CN"/>
        </w:rPr>
        <w:t>надання Приходько І.В. кімнати в гуртожитку</w:t>
      </w:r>
      <w:bookmarkEnd w:id="0"/>
      <w:r>
        <w:rPr>
          <w:sz w:val="28"/>
          <w:szCs w:val="28"/>
          <w:lang w:eastAsia="zh-CN"/>
        </w:rPr>
        <w:t>» вимогам житлового законодавства України.</w:t>
      </w:r>
    </w:p>
    <w:p w14:paraId="52489078" w14:textId="77777777" w:rsidR="007B1CEC" w:rsidRDefault="00E56981">
      <w:pPr>
        <w:ind w:firstLine="840"/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44DB3338" w14:textId="64ECB78C" w:rsidR="007B1CEC" w:rsidRDefault="00E56981">
      <w:pPr>
        <w:jc w:val="both"/>
      </w:pPr>
      <w:r>
        <w:rPr>
          <w:sz w:val="28"/>
          <w:szCs w:val="28"/>
          <w:lang w:eastAsia="zh-CN"/>
        </w:rPr>
        <w:tab/>
        <w:t xml:space="preserve">3.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</w:t>
      </w:r>
      <w:bookmarkStart w:id="1" w:name="_Hlk80110185"/>
      <w:r w:rsidR="002E0BEA">
        <w:rPr>
          <w:sz w:val="28"/>
          <w:szCs w:val="28"/>
          <w:lang w:eastAsia="zh-CN"/>
        </w:rPr>
        <w:t>надання дозволу Козаку І.В. на вселення в гуртожиток</w:t>
      </w:r>
      <w:bookmarkEnd w:id="1"/>
      <w:r>
        <w:rPr>
          <w:sz w:val="28"/>
          <w:szCs w:val="28"/>
          <w:lang w:eastAsia="zh-CN"/>
        </w:rPr>
        <w:t>» вимогам житлового законодавства України.</w:t>
      </w:r>
    </w:p>
    <w:p w14:paraId="2848CD34" w14:textId="77777777" w:rsidR="007B1CEC" w:rsidRDefault="00E56981">
      <w:pPr>
        <w:ind w:firstLine="840"/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71FEA5BC" w14:textId="77EBFF5A" w:rsidR="00B66376" w:rsidRDefault="00B66376" w:rsidP="00B66376">
      <w:pPr>
        <w:ind w:firstLine="708"/>
        <w:jc w:val="both"/>
      </w:pPr>
      <w:r>
        <w:rPr>
          <w:sz w:val="28"/>
          <w:szCs w:val="28"/>
          <w:lang w:eastAsia="zh-CN"/>
        </w:rPr>
        <w:t xml:space="preserve">4.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</w:t>
      </w:r>
      <w:r w:rsidR="00E1418C">
        <w:rPr>
          <w:sz w:val="28"/>
          <w:szCs w:val="28"/>
          <w:lang w:eastAsia="zh-CN"/>
        </w:rPr>
        <w:t>внесення змін до рішення виконавчого комітету міської ради від 22.04.2021 № 324-4 «Про надання житла Степанюк Т.М.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 w14:paraId="51290692" w14:textId="77777777" w:rsidR="00B66376" w:rsidRDefault="00B66376" w:rsidP="00B66376">
      <w:pPr>
        <w:ind w:firstLine="840"/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18CF6B53" w14:textId="33833A38" w:rsidR="00B66376" w:rsidRDefault="00B66376" w:rsidP="00B66376">
      <w:pPr>
        <w:ind w:firstLine="708"/>
        <w:jc w:val="both"/>
      </w:pPr>
      <w:r>
        <w:rPr>
          <w:sz w:val="28"/>
          <w:szCs w:val="28"/>
          <w:lang w:eastAsia="zh-CN"/>
        </w:rPr>
        <w:t xml:space="preserve">5.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</w:t>
      </w:r>
      <w:r w:rsidR="00E1418C">
        <w:rPr>
          <w:sz w:val="28"/>
          <w:szCs w:val="28"/>
          <w:lang w:eastAsia="zh-CN"/>
        </w:rPr>
        <w:t>надання житла Левицькій М.Я.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 w14:paraId="68550300" w14:textId="4C5D42FF" w:rsidR="00B66376" w:rsidRDefault="00B66376" w:rsidP="00B66376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3F45B4FC" w14:textId="29673858" w:rsidR="00E1418C" w:rsidRDefault="00E1418C" w:rsidP="00E1418C">
      <w:pPr>
        <w:ind w:firstLine="708"/>
        <w:jc w:val="both"/>
      </w:pPr>
      <w:r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 xml:space="preserve">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надання </w:t>
      </w:r>
      <w:r>
        <w:rPr>
          <w:sz w:val="28"/>
          <w:szCs w:val="28"/>
          <w:lang w:eastAsia="zh-CN"/>
        </w:rPr>
        <w:t>військовослужбовцям службових квартир в будинках на пр-ті Перемоги, 34 а та вул. Рівненській, 113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 w14:paraId="703CF1CC" w14:textId="77777777" w:rsidR="00E1418C" w:rsidRDefault="00E1418C" w:rsidP="00E1418C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30E00382" w14:textId="77777777" w:rsidR="00E1418C" w:rsidRDefault="00E1418C" w:rsidP="00B66376">
      <w:pPr>
        <w:ind w:firstLine="840"/>
      </w:pPr>
    </w:p>
    <w:p w14:paraId="510A5414" w14:textId="77777777" w:rsidR="007B1CEC" w:rsidRDefault="007B1CEC">
      <w:pPr>
        <w:rPr>
          <w:b/>
          <w:sz w:val="28"/>
          <w:szCs w:val="28"/>
          <w:lang w:eastAsia="zh-CN"/>
        </w:rPr>
      </w:pPr>
    </w:p>
    <w:p w14:paraId="14485338" w14:textId="77777777" w:rsidR="007B1CEC" w:rsidRDefault="00E56981">
      <w:r>
        <w:rPr>
          <w:b/>
          <w:sz w:val="28"/>
          <w:szCs w:val="28"/>
          <w:lang w:eastAsia="zh-CN"/>
        </w:rPr>
        <w:t xml:space="preserve">СЛУХАЛИ: </w:t>
      </w:r>
    </w:p>
    <w:p w14:paraId="35AD378D" w14:textId="77777777" w:rsidR="007B1CEC" w:rsidRDefault="007B1CEC">
      <w:pPr>
        <w:rPr>
          <w:sz w:val="28"/>
          <w:szCs w:val="28"/>
        </w:rPr>
      </w:pPr>
    </w:p>
    <w:p w14:paraId="5138FC81" w14:textId="77777777" w:rsidR="007B1CEC" w:rsidRDefault="00E56981">
      <w:pPr>
        <w:jc w:val="both"/>
      </w:pPr>
      <w:r>
        <w:rPr>
          <w:sz w:val="28"/>
          <w:szCs w:val="28"/>
        </w:rPr>
        <w:tab/>
        <w:t>1. </w:t>
      </w:r>
      <w:proofErr w:type="spellStart"/>
      <w:r>
        <w:rPr>
          <w:b/>
          <w:bCs/>
          <w:sz w:val="28"/>
          <w:szCs w:val="28"/>
        </w:rPr>
        <w:t>Чебелюк</w:t>
      </w:r>
      <w:proofErr w:type="spellEnd"/>
      <w:r>
        <w:rPr>
          <w:b/>
          <w:bCs/>
          <w:sz w:val="28"/>
          <w:szCs w:val="28"/>
        </w:rPr>
        <w:t xml:space="preserve">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».</w:t>
      </w:r>
    </w:p>
    <w:p w14:paraId="123BCA5E" w14:textId="77777777" w:rsidR="007B1CEC" w:rsidRDefault="00E5698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 </w:t>
      </w:r>
    </w:p>
    <w:p w14:paraId="1ACF2209" w14:textId="77777777" w:rsidR="007B1CEC" w:rsidRDefault="00E56981">
      <w:pPr>
        <w:jc w:val="both"/>
      </w:pPr>
      <w:r>
        <w:rPr>
          <w:b/>
          <w:sz w:val="28"/>
          <w:szCs w:val="28"/>
        </w:rPr>
        <w:lastRenderedPageBreak/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17597B5A" w14:textId="4B973FB0" w:rsidR="007B1CEC" w:rsidRDefault="00E56981">
      <w:pPr>
        <w:ind w:firstLine="840"/>
        <w:jc w:val="both"/>
      </w:pPr>
      <w:r>
        <w:rPr>
          <w:sz w:val="28"/>
          <w:szCs w:val="28"/>
          <w:lang w:eastAsia="uk-UA"/>
        </w:rPr>
        <w:t xml:space="preserve"> «за» – 1</w:t>
      </w:r>
      <w:r w:rsidR="00113C0B">
        <w:rPr>
          <w:sz w:val="28"/>
          <w:szCs w:val="28"/>
          <w:lang w:eastAsia="uk-UA"/>
        </w:rPr>
        <w:t>1</w:t>
      </w:r>
      <w:r w:rsidR="0084526F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5EDDFB7E" w14:textId="6B21DB68" w:rsidR="007B1CEC" w:rsidRDefault="00E56981">
      <w:pPr>
        <w:jc w:val="both"/>
      </w:pPr>
      <w:r>
        <w:rPr>
          <w:sz w:val="28"/>
          <w:szCs w:val="28"/>
          <w:lang w:eastAsia="uk-UA"/>
        </w:rPr>
        <w:tab/>
        <w:t>2. </w:t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запропонувала розглянути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113C0B" w:rsidRPr="00113C0B">
        <w:rPr>
          <w:sz w:val="28"/>
          <w:szCs w:val="28"/>
          <w:lang w:eastAsia="zh-CN"/>
        </w:rPr>
        <w:t xml:space="preserve"> </w:t>
      </w:r>
      <w:r w:rsidR="00113C0B">
        <w:rPr>
          <w:sz w:val="28"/>
          <w:szCs w:val="28"/>
          <w:lang w:eastAsia="zh-CN"/>
        </w:rPr>
        <w:t>надання Приходько І.В. кімнати в гуртожитку</w:t>
      </w:r>
      <w:r>
        <w:rPr>
          <w:sz w:val="28"/>
          <w:szCs w:val="28"/>
        </w:rPr>
        <w:t>».</w:t>
      </w:r>
    </w:p>
    <w:p w14:paraId="0505FBC6" w14:textId="77777777" w:rsidR="007B1CEC" w:rsidRDefault="00E5698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51989D17" w14:textId="0F25E051" w:rsidR="007B1CEC" w:rsidRDefault="00E5698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113C0B" w:rsidRPr="00113C0B">
        <w:rPr>
          <w:sz w:val="28"/>
          <w:szCs w:val="28"/>
          <w:lang w:eastAsia="zh-CN"/>
        </w:rPr>
        <w:t xml:space="preserve"> </w:t>
      </w:r>
      <w:r w:rsidR="00113C0B">
        <w:rPr>
          <w:sz w:val="28"/>
          <w:szCs w:val="28"/>
          <w:lang w:eastAsia="zh-CN"/>
        </w:rPr>
        <w:t>надання Приходько І.В. кімнати в гуртожитку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66CF641A" w14:textId="1DCE30D3" w:rsidR="007B1CEC" w:rsidRDefault="00E56981">
      <w:pPr>
        <w:ind w:firstLine="840"/>
        <w:jc w:val="both"/>
      </w:pPr>
      <w:r>
        <w:rPr>
          <w:sz w:val="28"/>
          <w:szCs w:val="28"/>
          <w:lang w:eastAsia="uk-UA"/>
        </w:rPr>
        <w:t xml:space="preserve"> «за» – 1</w:t>
      </w:r>
      <w:r w:rsidR="00113C0B">
        <w:rPr>
          <w:sz w:val="28"/>
          <w:szCs w:val="28"/>
          <w:lang w:eastAsia="uk-UA"/>
        </w:rPr>
        <w:t>1</w:t>
      </w:r>
      <w:r w:rsidR="0084526F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3D40371A" w14:textId="231367F3" w:rsidR="007B1CEC" w:rsidRDefault="00E56981">
      <w:pPr>
        <w:jc w:val="both"/>
      </w:pPr>
      <w:r>
        <w:rPr>
          <w:b/>
          <w:sz w:val="28"/>
          <w:szCs w:val="28"/>
          <w:lang w:eastAsia="uk-UA"/>
        </w:rPr>
        <w:tab/>
      </w:r>
      <w:bookmarkStart w:id="2" w:name="_Hlk80093773"/>
      <w:r>
        <w:rPr>
          <w:sz w:val="28"/>
          <w:szCs w:val="28"/>
          <w:lang w:eastAsia="uk-UA"/>
        </w:rPr>
        <w:t>3. </w:t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запропонувала розглянути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 «Про</w:t>
      </w:r>
      <w:r w:rsidR="00113C0B">
        <w:rPr>
          <w:sz w:val="28"/>
          <w:szCs w:val="28"/>
        </w:rPr>
        <w:t xml:space="preserve"> </w:t>
      </w:r>
      <w:r w:rsidR="00113C0B">
        <w:rPr>
          <w:sz w:val="28"/>
          <w:szCs w:val="28"/>
          <w:lang w:eastAsia="zh-CN"/>
        </w:rPr>
        <w:t>надання дозволу Козаку І.В. на вселення в гуртожиток</w:t>
      </w:r>
      <w:r>
        <w:rPr>
          <w:sz w:val="28"/>
          <w:szCs w:val="28"/>
        </w:rPr>
        <w:t>».</w:t>
      </w:r>
    </w:p>
    <w:p w14:paraId="638EAB5F" w14:textId="77777777" w:rsidR="007B1CEC" w:rsidRDefault="00E5698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73514DED" w14:textId="0D81EBBA" w:rsidR="007B1CEC" w:rsidRDefault="00E56981">
      <w:pPr>
        <w:jc w:val="both"/>
      </w:pP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113C0B">
        <w:rPr>
          <w:sz w:val="28"/>
          <w:szCs w:val="28"/>
        </w:rPr>
        <w:t xml:space="preserve"> </w:t>
      </w:r>
      <w:r w:rsidR="00113C0B">
        <w:rPr>
          <w:sz w:val="28"/>
          <w:szCs w:val="28"/>
          <w:lang w:eastAsia="zh-CN"/>
        </w:rPr>
        <w:t>надання дозволу Козаку І.В. на вселення в гуртожиток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112764F4" w14:textId="7DA3D813" w:rsidR="007B1CEC" w:rsidRDefault="00E5698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</w:t>
      </w:r>
      <w:r w:rsidR="00113C0B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bookmarkEnd w:id="2"/>
    <w:p w14:paraId="74E9951E" w14:textId="38C30D78" w:rsidR="0084526F" w:rsidRDefault="0084526F" w:rsidP="0084526F">
      <w:pPr>
        <w:jc w:val="both"/>
      </w:pPr>
      <w:r>
        <w:tab/>
      </w:r>
      <w:r>
        <w:rPr>
          <w:sz w:val="28"/>
          <w:szCs w:val="28"/>
          <w:lang w:eastAsia="uk-UA"/>
        </w:rPr>
        <w:t>4. </w:t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запропонувала розглянути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 «Про</w:t>
      </w:r>
      <w:r w:rsidR="00113C0B" w:rsidRPr="00113C0B">
        <w:rPr>
          <w:sz w:val="28"/>
          <w:szCs w:val="28"/>
          <w:lang w:eastAsia="zh-CN"/>
        </w:rPr>
        <w:t xml:space="preserve"> </w:t>
      </w:r>
      <w:r w:rsidR="00113C0B">
        <w:rPr>
          <w:sz w:val="28"/>
          <w:szCs w:val="28"/>
          <w:lang w:eastAsia="zh-CN"/>
        </w:rPr>
        <w:t>внесення змін до рішення виконавчого комітету міської ради від 22.04.2021 № 324-4 «Про надання житла Степанюк Т.М.</w:t>
      </w:r>
      <w:r>
        <w:rPr>
          <w:sz w:val="28"/>
          <w:szCs w:val="28"/>
        </w:rPr>
        <w:t>».</w:t>
      </w:r>
    </w:p>
    <w:p w14:paraId="400A88CC" w14:textId="77777777" w:rsidR="0084526F" w:rsidRDefault="0084526F" w:rsidP="0084526F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6F2EDF56" w14:textId="2DE87BC7" w:rsidR="0084526F" w:rsidRDefault="0084526F" w:rsidP="0084526F">
      <w:pPr>
        <w:jc w:val="both"/>
      </w:pP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113C0B">
        <w:rPr>
          <w:sz w:val="28"/>
          <w:szCs w:val="28"/>
        </w:rPr>
        <w:t xml:space="preserve"> </w:t>
      </w:r>
      <w:r w:rsidR="00113C0B">
        <w:rPr>
          <w:sz w:val="28"/>
          <w:szCs w:val="28"/>
          <w:lang w:eastAsia="zh-CN"/>
        </w:rPr>
        <w:t>внесення змін до рішення виконавчого комітету міської ради від 22.04.2021 № 324-4 «Про надання житла Степанюк Т.М.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743ACF4A" w14:textId="3FE85640" w:rsidR="0084526F" w:rsidRDefault="0084526F" w:rsidP="0084526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</w:t>
      </w:r>
      <w:r w:rsidR="00113C0B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0154A086" w14:textId="3A2F80D6" w:rsidR="0084526F" w:rsidRDefault="0084526F" w:rsidP="0084526F">
      <w:pPr>
        <w:jc w:val="both"/>
      </w:pPr>
      <w:r>
        <w:rPr>
          <w:sz w:val="28"/>
          <w:szCs w:val="28"/>
          <w:lang w:eastAsia="uk-UA"/>
        </w:rPr>
        <w:tab/>
        <w:t>5. </w:t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запропонувала розглянути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 «Про</w:t>
      </w:r>
      <w:r w:rsidR="00113C0B" w:rsidRPr="00113C0B">
        <w:rPr>
          <w:sz w:val="28"/>
          <w:szCs w:val="28"/>
          <w:lang w:eastAsia="zh-CN"/>
        </w:rPr>
        <w:t xml:space="preserve"> </w:t>
      </w:r>
      <w:r w:rsidR="00113C0B">
        <w:rPr>
          <w:sz w:val="28"/>
          <w:szCs w:val="28"/>
          <w:lang w:eastAsia="zh-CN"/>
        </w:rPr>
        <w:t>надання житла Левицькій М.Я.</w:t>
      </w:r>
      <w:r>
        <w:rPr>
          <w:sz w:val="28"/>
          <w:szCs w:val="28"/>
        </w:rPr>
        <w:t>».</w:t>
      </w:r>
    </w:p>
    <w:p w14:paraId="269EDC18" w14:textId="77777777" w:rsidR="0084526F" w:rsidRDefault="0084526F" w:rsidP="0084526F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376E4D07" w14:textId="76B999D2" w:rsidR="0084526F" w:rsidRDefault="0084526F" w:rsidP="0084526F">
      <w:pPr>
        <w:jc w:val="both"/>
      </w:pP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113C0B" w:rsidRPr="00113C0B">
        <w:rPr>
          <w:sz w:val="28"/>
          <w:szCs w:val="28"/>
          <w:lang w:eastAsia="zh-CN"/>
        </w:rPr>
        <w:t xml:space="preserve"> </w:t>
      </w:r>
      <w:r w:rsidR="00113C0B">
        <w:rPr>
          <w:sz w:val="28"/>
          <w:szCs w:val="28"/>
          <w:lang w:eastAsia="zh-CN"/>
        </w:rPr>
        <w:t>надання житла Левицькій М.Я.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38DACD99" w14:textId="77777777" w:rsidR="00BA1842" w:rsidRDefault="0084526F" w:rsidP="00113C0B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</w:t>
      </w:r>
      <w:r w:rsidR="00113C0B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«проти» – 0 чол.</w:t>
      </w:r>
    </w:p>
    <w:p w14:paraId="452016E6" w14:textId="720EB24B" w:rsidR="00113C0B" w:rsidRPr="00BA1842" w:rsidRDefault="00113C0B" w:rsidP="00BA1842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6</w:t>
      </w:r>
      <w:r>
        <w:rPr>
          <w:sz w:val="28"/>
          <w:szCs w:val="28"/>
          <w:lang w:eastAsia="uk-UA"/>
        </w:rPr>
        <w:t>. </w:t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запропонувала розглянути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 «</w:t>
      </w:r>
      <w:r>
        <w:rPr>
          <w:sz w:val="28"/>
          <w:szCs w:val="28"/>
          <w:lang w:eastAsia="zh-CN"/>
        </w:rPr>
        <w:t>Про надання військовослужбовцям службових квартир в будинках на пр-ті Перемоги, 34 а та вул. Рівненській, 113</w:t>
      </w:r>
      <w:r>
        <w:rPr>
          <w:sz w:val="28"/>
          <w:szCs w:val="28"/>
        </w:rPr>
        <w:t>».</w:t>
      </w:r>
    </w:p>
    <w:p w14:paraId="7B1B4F51" w14:textId="77777777" w:rsidR="00113C0B" w:rsidRDefault="00113C0B" w:rsidP="00113C0B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61BEC77E" w14:textId="7BBC660A" w:rsidR="00113C0B" w:rsidRDefault="00113C0B" w:rsidP="00113C0B">
      <w:pPr>
        <w:jc w:val="both"/>
      </w:pP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Чебелюк</w:t>
      </w:r>
      <w:proofErr w:type="spellEnd"/>
      <w:r>
        <w:rPr>
          <w:b/>
          <w:sz w:val="28"/>
          <w:szCs w:val="28"/>
          <w:lang w:eastAsia="uk-UA"/>
        </w:rPr>
        <w:t xml:space="preserve">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</w:t>
      </w:r>
      <w:r>
        <w:rPr>
          <w:sz w:val="28"/>
          <w:szCs w:val="28"/>
          <w:lang w:eastAsia="zh-CN"/>
        </w:rPr>
        <w:t>Про надання військовослужбовцям службових квартир в будинках на пр-ті Перемоги, 34 а та вул. Рівненській, 113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6EF80A5B" w14:textId="77777777" w:rsidR="00113C0B" w:rsidRDefault="00113C0B" w:rsidP="00113C0B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11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459D2F50" w14:textId="3CB2403E" w:rsidR="0084526F" w:rsidRDefault="0084526F" w:rsidP="0084526F">
      <w:pPr>
        <w:jc w:val="both"/>
        <w:rPr>
          <w:sz w:val="28"/>
          <w:szCs w:val="28"/>
          <w:lang w:eastAsia="uk-UA"/>
        </w:rPr>
      </w:pPr>
    </w:p>
    <w:p w14:paraId="18318335" w14:textId="3E8338A8" w:rsidR="00113C0B" w:rsidRDefault="00113C0B" w:rsidP="0084526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 w14:paraId="0EE2531D" w14:textId="77777777" w:rsidR="0084526F" w:rsidRDefault="00E56981" w:rsidP="0084526F">
      <w:pPr>
        <w:jc w:val="both"/>
      </w:pPr>
      <w:r>
        <w:rPr>
          <w:b/>
          <w:sz w:val="28"/>
          <w:szCs w:val="28"/>
          <w:lang w:eastAsia="zh-CN"/>
        </w:rPr>
        <w:t>ВИРІШИЛИ:</w:t>
      </w:r>
    </w:p>
    <w:p w14:paraId="5CB9D378" w14:textId="77777777" w:rsidR="0084526F" w:rsidRDefault="0084526F" w:rsidP="0084526F">
      <w:pPr>
        <w:jc w:val="both"/>
        <w:rPr>
          <w:sz w:val="28"/>
          <w:szCs w:val="28"/>
        </w:rPr>
      </w:pPr>
    </w:p>
    <w:p w14:paraId="19B71F4F" w14:textId="411CAD8D" w:rsidR="007B1CEC" w:rsidRDefault="00E56981" w:rsidP="0084526F">
      <w:pPr>
        <w:ind w:firstLine="708"/>
        <w:jc w:val="both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міської.</w:t>
      </w:r>
    </w:p>
    <w:p w14:paraId="2138D246" w14:textId="78D16546" w:rsidR="007B1CEC" w:rsidRDefault="00E56981">
      <w:pPr>
        <w:jc w:val="both"/>
      </w:pPr>
      <w:r>
        <w:rPr>
          <w:sz w:val="28"/>
          <w:szCs w:val="28"/>
        </w:rPr>
        <w:tab/>
        <w:t>2. 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BA1842">
        <w:rPr>
          <w:sz w:val="28"/>
          <w:szCs w:val="28"/>
        </w:rPr>
        <w:t xml:space="preserve"> </w:t>
      </w:r>
      <w:r w:rsidR="00BA1842">
        <w:rPr>
          <w:sz w:val="28"/>
          <w:szCs w:val="28"/>
          <w:lang w:eastAsia="zh-CN"/>
        </w:rPr>
        <w:t>надання Приходько І.В. кімнати в гуртожитку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1BE7803A" w14:textId="6F23F65A" w:rsidR="007B1CEC" w:rsidRDefault="00E569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26F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BA1842">
        <w:rPr>
          <w:sz w:val="28"/>
          <w:szCs w:val="28"/>
        </w:rPr>
        <w:t xml:space="preserve"> </w:t>
      </w:r>
      <w:r w:rsidR="00BA1842">
        <w:rPr>
          <w:sz w:val="28"/>
          <w:szCs w:val="28"/>
          <w:lang w:eastAsia="zh-CN"/>
        </w:rPr>
        <w:t>надання дозволу Козаку І.В. на вселення в гуртожиток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20C000D5" w14:textId="7174350E" w:rsidR="0084526F" w:rsidRDefault="0084526F" w:rsidP="00845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BA1842">
        <w:rPr>
          <w:sz w:val="28"/>
          <w:szCs w:val="28"/>
        </w:rPr>
        <w:t xml:space="preserve"> </w:t>
      </w:r>
      <w:r w:rsidR="00BA1842">
        <w:rPr>
          <w:sz w:val="28"/>
          <w:szCs w:val="28"/>
          <w:lang w:eastAsia="zh-CN"/>
        </w:rPr>
        <w:t>внесення змін до рішення виконавчого комітету міської ради від 22.04.2021 № 324-4 «Про надання житла Степанюк Т.М.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41028E8C" w14:textId="7E352054" w:rsidR="00D16C90" w:rsidRDefault="00D16C90" w:rsidP="00D16C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BA1842">
        <w:rPr>
          <w:sz w:val="28"/>
          <w:szCs w:val="28"/>
        </w:rPr>
        <w:t xml:space="preserve"> </w:t>
      </w:r>
      <w:r w:rsidR="00BA1842">
        <w:rPr>
          <w:sz w:val="28"/>
          <w:szCs w:val="28"/>
          <w:lang w:eastAsia="zh-CN"/>
        </w:rPr>
        <w:t>надання житла Левицькій М.Я.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3B7AB893" w14:textId="385AF02A" w:rsidR="00BA1842" w:rsidRDefault="00BA1842" w:rsidP="00BA18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надання військовослужбовцям службових квартир в будинках на пр-ті Перемоги, 34 а та вул. Рівненській, 113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678238A1" w14:textId="77777777" w:rsidR="00BA1842" w:rsidRDefault="00BA1842">
      <w:pPr>
        <w:rPr>
          <w:sz w:val="28"/>
          <w:szCs w:val="28"/>
        </w:rPr>
      </w:pPr>
    </w:p>
    <w:p w14:paraId="725EB960" w14:textId="09C356AD" w:rsidR="007B1CEC" w:rsidRDefault="00E56981">
      <w:r>
        <w:rPr>
          <w:sz w:val="28"/>
          <w:szCs w:val="28"/>
        </w:rPr>
        <w:t>Головуюча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ЧЕБЕЛЮК</w:t>
      </w:r>
    </w:p>
    <w:p w14:paraId="36FA8C04" w14:textId="456791C9" w:rsidR="007B1CEC" w:rsidRDefault="007B1CEC">
      <w:pPr>
        <w:rPr>
          <w:sz w:val="28"/>
          <w:szCs w:val="28"/>
          <w:lang w:eastAsia="zh-CN"/>
        </w:rPr>
      </w:pPr>
    </w:p>
    <w:p w14:paraId="44DA3DE9" w14:textId="2F5C9D11" w:rsidR="007B1CEC" w:rsidRDefault="00BC479F">
      <w:r>
        <w:rPr>
          <w:sz w:val="28"/>
          <w:szCs w:val="28"/>
          <w:lang w:eastAsia="zh-CN"/>
        </w:rPr>
        <w:t>В. о. с</w:t>
      </w:r>
      <w:r w:rsidR="00E56981">
        <w:rPr>
          <w:sz w:val="28"/>
          <w:szCs w:val="28"/>
          <w:lang w:eastAsia="zh-CN"/>
        </w:rPr>
        <w:t>екретар</w:t>
      </w:r>
      <w:r>
        <w:rPr>
          <w:sz w:val="28"/>
          <w:szCs w:val="28"/>
          <w:lang w:eastAsia="zh-CN"/>
        </w:rPr>
        <w:t>я</w:t>
      </w:r>
      <w:r w:rsidR="00E56981">
        <w:rPr>
          <w:sz w:val="28"/>
          <w:szCs w:val="28"/>
          <w:lang w:eastAsia="zh-CN"/>
        </w:rPr>
        <w:t xml:space="preserve"> комісії      </w:t>
      </w:r>
      <w:r w:rsidR="00E56981">
        <w:rPr>
          <w:sz w:val="28"/>
          <w:szCs w:val="28"/>
          <w:lang w:eastAsia="zh-CN"/>
        </w:rPr>
        <w:tab/>
      </w:r>
      <w:r w:rsidR="00E56981">
        <w:rPr>
          <w:sz w:val="28"/>
          <w:szCs w:val="28"/>
          <w:lang w:eastAsia="zh-CN"/>
        </w:rPr>
        <w:tab/>
      </w:r>
      <w:r w:rsidR="00E56981">
        <w:rPr>
          <w:sz w:val="28"/>
          <w:szCs w:val="28"/>
          <w:lang w:eastAsia="zh-CN"/>
        </w:rPr>
        <w:tab/>
      </w:r>
      <w:r w:rsidR="00E56981">
        <w:rPr>
          <w:sz w:val="28"/>
          <w:szCs w:val="28"/>
          <w:lang w:eastAsia="zh-CN"/>
        </w:rPr>
        <w:tab/>
      </w:r>
      <w:r w:rsidR="00E56981">
        <w:rPr>
          <w:sz w:val="28"/>
          <w:szCs w:val="28"/>
          <w:lang w:eastAsia="zh-CN"/>
        </w:rPr>
        <w:tab/>
        <w:t xml:space="preserve">       </w:t>
      </w:r>
      <w:r>
        <w:rPr>
          <w:sz w:val="28"/>
          <w:szCs w:val="28"/>
          <w:lang w:eastAsia="zh-CN"/>
        </w:rPr>
        <w:t>Геннадій КОЗЮТА</w:t>
      </w:r>
    </w:p>
    <w:sectPr w:rsidR="007B1CEC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Cambria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EC"/>
    <w:rsid w:val="00113C0B"/>
    <w:rsid w:val="002E0BEA"/>
    <w:rsid w:val="003C575C"/>
    <w:rsid w:val="0060363F"/>
    <w:rsid w:val="007B1CEC"/>
    <w:rsid w:val="0084526F"/>
    <w:rsid w:val="008F6595"/>
    <w:rsid w:val="00A44C74"/>
    <w:rsid w:val="00A833CF"/>
    <w:rsid w:val="00B66376"/>
    <w:rsid w:val="00BA1842"/>
    <w:rsid w:val="00BC479F"/>
    <w:rsid w:val="00D16C90"/>
    <w:rsid w:val="00DB07E7"/>
    <w:rsid w:val="00E1418C"/>
    <w:rsid w:val="00E56981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B107"/>
  <w15:docId w15:val="{135D2654-43E5-4BBF-908F-DFA637E5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62"/>
    <w:rPr>
      <w:color w:val="00000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B766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B7662"/>
    <w:pPr>
      <w:suppressAutoHyphens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Heading6Char">
    <w:name w:val="Heading 6 Char"/>
    <w:basedOn w:val="a0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customStyle="1" w:styleId="a3">
    <w:name w:val="Нижній колонтитул Знак"/>
    <w:basedOn w:val="a0"/>
    <w:link w:val="a4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qFormat/>
    <w:rsid w:val="00141D20"/>
    <w:rPr>
      <w:rFonts w:cs="Times New Roman"/>
    </w:rPr>
  </w:style>
  <w:style w:type="character" w:customStyle="1" w:styleId="a6">
    <w:name w:val="Верхній колонтитул Знак"/>
    <w:basedOn w:val="a0"/>
    <w:link w:val="a7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a4">
    <w:name w:val="footer"/>
    <w:basedOn w:val="a"/>
    <w:link w:val="a3"/>
    <w:uiPriority w:val="99"/>
    <w:rsid w:val="00141D20"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6"/>
    <w:uiPriority w:val="99"/>
    <w:rsid w:val="00141D20"/>
    <w:pPr>
      <w:tabs>
        <w:tab w:val="center" w:pos="4819"/>
        <w:tab w:val="right" w:pos="9639"/>
      </w:tabs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5159</Words>
  <Characters>2942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Дорощук Тетяна Василівна</cp:lastModifiedBy>
  <cp:revision>8</cp:revision>
  <cp:lastPrinted>2021-08-17T13:59:00Z</cp:lastPrinted>
  <dcterms:created xsi:type="dcterms:W3CDTF">2021-08-17T12:59:00Z</dcterms:created>
  <dcterms:modified xsi:type="dcterms:W3CDTF">2021-08-17T14:00:00Z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