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385C12" id="shapetype_ole_rId2" o:spid="_x0000_s1026" style="position:absolute;margin-left:.05pt;margin-top:.05pt;width:50pt;height:50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 w:rsidR="00924E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8" o:title=""/>
          </v:shape>
          <o:OLEObject Type="Embed" ProgID="Word.Picture.8" ShapeID="ole_rId2" DrawAspect="Content" ObjectID="_1842770501" r:id="rId9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BF30CB">
      <w:pPr>
        <w:tabs>
          <w:tab w:val="left" w:pos="4275"/>
          <w:tab w:val="left" w:pos="7380"/>
        </w:tabs>
        <w:jc w:val="both"/>
      </w:pPr>
      <w:r>
        <w:t>10.06</w:t>
      </w:r>
      <w:r w:rsidR="00973CAB">
        <w:t>.2026</w:t>
      </w:r>
      <w:r w:rsidR="00965A6A">
        <w:t xml:space="preserve">                                                      Луцьк                                                           № </w:t>
      </w:r>
      <w:r>
        <w:t>6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Pr="00026B7C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BF30CB">
      <w:pPr>
        <w:rPr>
          <w:sz w:val="28"/>
          <w:szCs w:val="28"/>
        </w:rPr>
      </w:pPr>
      <w:r>
        <w:rPr>
          <w:sz w:val="28"/>
          <w:szCs w:val="28"/>
        </w:rPr>
        <w:t>Дорощук Т.В.</w:t>
      </w:r>
      <w:r w:rsidR="00965A6A">
        <w:rPr>
          <w:sz w:val="28"/>
          <w:szCs w:val="28"/>
        </w:rPr>
        <w:t>– секрета</w:t>
      </w:r>
      <w:r>
        <w:rPr>
          <w:sz w:val="28"/>
          <w:szCs w:val="28"/>
        </w:rPr>
        <w:t>р</w:t>
      </w:r>
      <w:r w:rsidR="00965A6A">
        <w:rPr>
          <w:sz w:val="28"/>
          <w:szCs w:val="28"/>
        </w:rPr>
        <w:t xml:space="preserve"> комісії;</w:t>
      </w:r>
    </w:p>
    <w:p w:rsidR="00BF30CB" w:rsidRDefault="00BF30CB" w:rsidP="00BF30CB">
      <w:pPr>
        <w:rPr>
          <w:b/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BF30CB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BF30CB" w:rsidRDefault="00BF30CB" w:rsidP="006854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Г.О.;</w:t>
      </w:r>
    </w:p>
    <w:p w:rsidR="00BF30CB" w:rsidRDefault="00BF30CB" w:rsidP="0068543A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BF30CB" w:rsidRDefault="00BF30CB" w:rsidP="00BF30CB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BF30CB" w:rsidRDefault="00BF30CB" w:rsidP="00BF30CB">
      <w:pPr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3C7883" w:rsidRDefault="003C7883" w:rsidP="00973CAB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BF30CB" w:rsidRDefault="00BF30CB" w:rsidP="00973CAB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BF30CB" w:rsidRDefault="00BF30CB" w:rsidP="00973C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  <w:r w:rsidRPr="00973CAB">
        <w:rPr>
          <w:sz w:val="28"/>
          <w:szCs w:val="28"/>
        </w:rPr>
        <w:t xml:space="preserve"> </w:t>
      </w: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BF30CB" w:rsidRDefault="00BF30CB" w:rsidP="00BF30CB">
      <w:pPr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 w:rsidR="00BF30CB" w:rsidRDefault="00BF30CB" w:rsidP="00BF30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</w:t>
      </w:r>
    </w:p>
    <w:p w:rsidR="00BF30CB" w:rsidRDefault="00BF30CB" w:rsidP="00BF30CB">
      <w:pPr>
        <w:rPr>
          <w:sz w:val="28"/>
          <w:szCs w:val="28"/>
        </w:rPr>
      </w:pPr>
    </w:p>
    <w:p w:rsidR="00BF30CB" w:rsidRDefault="00BF30CB" w:rsidP="003168D5">
      <w:pPr>
        <w:rPr>
          <w:sz w:val="28"/>
          <w:szCs w:val="28"/>
        </w:rPr>
      </w:pPr>
    </w:p>
    <w:p w:rsidR="001E4FE8" w:rsidRDefault="001E4FE8">
      <w:pPr>
        <w:jc w:val="both"/>
        <w:rPr>
          <w:b/>
          <w:bCs/>
          <w:sz w:val="28"/>
          <w:szCs w:val="28"/>
        </w:rPr>
      </w:pPr>
    </w:p>
    <w:p w:rsidR="00E04D4B" w:rsidRDefault="00E04D4B">
      <w:pPr>
        <w:jc w:val="both"/>
        <w:rPr>
          <w:b/>
          <w:bCs/>
          <w:sz w:val="28"/>
          <w:szCs w:val="28"/>
        </w:rPr>
      </w:pPr>
    </w:p>
    <w:p w:rsidR="00B4784A" w:rsidRDefault="00965A6A" w:rsidP="007438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E04D4B" w:rsidRPr="00743882" w:rsidRDefault="00E04D4B" w:rsidP="00743882">
      <w:pPr>
        <w:jc w:val="both"/>
        <w:rPr>
          <w:b/>
          <w:sz w:val="28"/>
          <w:szCs w:val="28"/>
        </w:rPr>
      </w:pPr>
    </w:p>
    <w:p w:rsidR="00186701" w:rsidRPr="003168D5" w:rsidRDefault="00FB73FA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E04D4B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86701" w:rsidRDefault="00E04D4B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5A6A">
        <w:rPr>
          <w:sz w:val="28"/>
          <w:szCs w:val="28"/>
        </w:rPr>
        <w:t xml:space="preserve">Розробник вищезгаданого </w:t>
      </w:r>
      <w:proofErr w:type="spellStart"/>
      <w:r w:rsidR="00965A6A">
        <w:rPr>
          <w:sz w:val="28"/>
          <w:szCs w:val="28"/>
        </w:rPr>
        <w:t>проєкту</w:t>
      </w:r>
      <w:proofErr w:type="spellEnd"/>
      <w:r w:rsidR="00965A6A"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FB73FA">
        <w:rPr>
          <w:sz w:val="28"/>
          <w:szCs w:val="28"/>
          <w:lang w:eastAsia="zh-CN"/>
        </w:rPr>
        <w:t>2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B4784A">
        <w:rPr>
          <w:sz w:val="28"/>
          <w:szCs w:val="28"/>
          <w:lang w:eastAsia="zh-CN"/>
        </w:rPr>
        <w:t xml:space="preserve"> </w:t>
      </w:r>
      <w:bookmarkStart w:id="0" w:name="_Hlk232152789"/>
      <w:r w:rsidR="00B4784A">
        <w:rPr>
          <w:sz w:val="28"/>
          <w:szCs w:val="28"/>
          <w:lang w:eastAsia="zh-CN"/>
        </w:rPr>
        <w:t xml:space="preserve">виключення квартири № 13 на </w:t>
      </w:r>
      <w:proofErr w:type="spellStart"/>
      <w:r w:rsidR="00B4784A">
        <w:rPr>
          <w:sz w:val="28"/>
          <w:szCs w:val="28"/>
          <w:lang w:eastAsia="zh-CN"/>
        </w:rPr>
        <w:t>просп</w:t>
      </w:r>
      <w:proofErr w:type="spellEnd"/>
      <w:r w:rsidR="00B4784A">
        <w:rPr>
          <w:sz w:val="28"/>
          <w:szCs w:val="28"/>
          <w:lang w:eastAsia="zh-CN"/>
        </w:rPr>
        <w:t>. Перемоги, 34А у м. Луцьку з числа службового житла</w:t>
      </w:r>
      <w:bookmarkEnd w:id="0"/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37116A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B4784A">
        <w:rPr>
          <w:sz w:val="28"/>
          <w:szCs w:val="28"/>
          <w:lang w:eastAsia="zh-CN"/>
        </w:rPr>
        <w:t>3</w:t>
      </w:r>
      <w:r w:rsidR="00AB34B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AB34BB">
        <w:rPr>
          <w:sz w:val="28"/>
          <w:szCs w:val="28"/>
          <w:lang w:eastAsia="zh-CN"/>
        </w:rPr>
        <w:t>проєкту</w:t>
      </w:r>
      <w:proofErr w:type="spellEnd"/>
      <w:r w:rsidR="00AB34BB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B4784A">
        <w:rPr>
          <w:sz w:val="28"/>
          <w:szCs w:val="28"/>
          <w:lang w:eastAsia="zh-CN"/>
        </w:rPr>
        <w:t xml:space="preserve"> виключення квартири № 3 на вул. Залізничній, 20 у м. Луцьку з числа службового житла</w:t>
      </w:r>
      <w:r w:rsidR="00AB34BB">
        <w:rPr>
          <w:sz w:val="28"/>
          <w:szCs w:val="28"/>
          <w:lang w:eastAsia="zh-CN"/>
        </w:rPr>
        <w:t>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B4784A" w:rsidRPr="00B4784A" w:rsidRDefault="0037116A" w:rsidP="00B4784A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B4784A">
        <w:rPr>
          <w:sz w:val="28"/>
          <w:szCs w:val="28"/>
          <w:lang w:eastAsia="zh-CN"/>
        </w:rPr>
        <w:t>4</w:t>
      </w:r>
      <w:r w:rsidR="00B4784A">
        <w:rPr>
          <w:sz w:val="28"/>
          <w:szCs w:val="28"/>
        </w:rPr>
        <w:t>. </w:t>
      </w:r>
      <w:r w:rsidR="00B4784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B4784A">
        <w:rPr>
          <w:sz w:val="28"/>
          <w:szCs w:val="28"/>
          <w:lang w:eastAsia="zh-CN"/>
        </w:rPr>
        <w:t>проєкту</w:t>
      </w:r>
      <w:proofErr w:type="spellEnd"/>
      <w:r w:rsidR="00B4784A">
        <w:rPr>
          <w:sz w:val="28"/>
          <w:szCs w:val="28"/>
          <w:lang w:eastAsia="zh-CN"/>
        </w:rPr>
        <w:t xml:space="preserve"> рішення виконавчого комітету міської ради «Про надання житлового приміщення в гуртожитку на вул. Польовій, буд. 3» вимогам житлового законодавства України.</w:t>
      </w:r>
    </w:p>
    <w:p w:rsidR="00B4784A" w:rsidRDefault="00B4784A" w:rsidP="00B4784A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</w:t>
      </w:r>
    </w:p>
    <w:p w:rsidR="00B4784A" w:rsidRPr="00B4784A" w:rsidRDefault="00B4784A" w:rsidP="00B4784A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5</w:t>
      </w:r>
      <w:r>
        <w:rPr>
          <w:sz w:val="28"/>
          <w:szCs w:val="28"/>
        </w:rPr>
        <w:t>. </w:t>
      </w:r>
      <w:r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виконавчого комітету міської ради «Про </w:t>
      </w:r>
      <w:bookmarkStart w:id="1" w:name="_Hlk232153041"/>
      <w:r>
        <w:rPr>
          <w:sz w:val="28"/>
          <w:szCs w:val="28"/>
          <w:lang w:eastAsia="zh-CN"/>
        </w:rPr>
        <w:t>надання житлового приміщення в гуртожитку на вул. Космонавта Леоніда Каденюка, буд. 10</w:t>
      </w:r>
      <w:bookmarkEnd w:id="1"/>
      <w:r>
        <w:rPr>
          <w:sz w:val="28"/>
          <w:szCs w:val="28"/>
          <w:lang w:eastAsia="zh-CN"/>
        </w:rPr>
        <w:t>» вимогам житлового законодавства України.</w:t>
      </w:r>
    </w:p>
    <w:p w:rsidR="00B4784A" w:rsidRDefault="00B4784A" w:rsidP="00B4784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186701" w:rsidRDefault="00B4784A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  <w:r>
        <w:rPr>
          <w:sz w:val="28"/>
          <w:szCs w:val="28"/>
          <w:lang w:eastAsia="zh-CN"/>
        </w:rPr>
        <w:t>6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bookmarkStart w:id="2" w:name="_Hlk232153105"/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bookmarkEnd w:id="2"/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B4784A" w:rsidRDefault="00393DC4" w:rsidP="00B4784A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  <w:r w:rsidR="00B4784A">
        <w:rPr>
          <w:sz w:val="28"/>
          <w:szCs w:val="28"/>
          <w:lang w:eastAsia="zh-CN"/>
        </w:rPr>
        <w:t>7</w:t>
      </w:r>
      <w:r w:rsidR="00B4784A">
        <w:rPr>
          <w:sz w:val="28"/>
          <w:szCs w:val="28"/>
        </w:rPr>
        <w:t>. </w:t>
      </w:r>
      <w:r w:rsidR="00B4784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B4784A">
        <w:rPr>
          <w:sz w:val="28"/>
          <w:szCs w:val="28"/>
          <w:lang w:eastAsia="zh-CN"/>
        </w:rPr>
        <w:t>проєкту</w:t>
      </w:r>
      <w:proofErr w:type="spellEnd"/>
      <w:r w:rsidR="00B4784A">
        <w:rPr>
          <w:sz w:val="28"/>
          <w:szCs w:val="28"/>
          <w:lang w:eastAsia="zh-CN"/>
        </w:rPr>
        <w:t xml:space="preserve"> рішення виконавчого комітету міської ради «Про склад громадської комісії з житлових питань при виконавчому комітеті Луцької міської ради» вимогам житлового законодавства України.</w:t>
      </w:r>
    </w:p>
    <w:p w:rsidR="00B4784A" w:rsidRDefault="00B4784A" w:rsidP="00B4784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B4784A" w:rsidRDefault="00B4784A" w:rsidP="00B4784A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  <w:r>
        <w:rPr>
          <w:sz w:val="28"/>
          <w:szCs w:val="28"/>
          <w:lang w:eastAsia="zh-CN"/>
        </w:rPr>
        <w:t>8</w:t>
      </w:r>
      <w:r>
        <w:rPr>
          <w:sz w:val="28"/>
          <w:szCs w:val="28"/>
        </w:rPr>
        <w:t>. </w:t>
      </w:r>
      <w:r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виконавчого комітету міської ради «Про виведення квартири № 130 на </w:t>
      </w:r>
      <w:proofErr w:type="spellStart"/>
      <w:r>
        <w:rPr>
          <w:sz w:val="28"/>
          <w:szCs w:val="28"/>
          <w:lang w:eastAsia="zh-CN"/>
        </w:rPr>
        <w:t>просп</w:t>
      </w:r>
      <w:proofErr w:type="spellEnd"/>
      <w:r>
        <w:rPr>
          <w:sz w:val="28"/>
          <w:szCs w:val="28"/>
          <w:lang w:eastAsia="zh-CN"/>
        </w:rPr>
        <w:t>. Відродження, 7 у м. Луцьку зі складу гуртожитку» вимогам житлового законодавства України.</w:t>
      </w:r>
    </w:p>
    <w:p w:rsidR="00B4784A" w:rsidRDefault="00B4784A" w:rsidP="00B4784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743882" w:rsidRDefault="00B4784A" w:rsidP="00743882">
      <w:pPr>
        <w:tabs>
          <w:tab w:val="left" w:pos="564"/>
        </w:tabs>
        <w:jc w:val="both"/>
        <w:rPr>
          <w:sz w:val="28"/>
          <w:szCs w:val="28"/>
          <w:lang w:val="en-US" w:eastAsia="zh-CN"/>
        </w:rPr>
      </w:pPr>
      <w:r>
        <w:rPr>
          <w:sz w:val="28"/>
          <w:szCs w:val="28"/>
          <w:lang w:val="en-US" w:eastAsia="zh-CN"/>
        </w:rPr>
        <w:tab/>
      </w:r>
    </w:p>
    <w:p w:rsidR="00743882" w:rsidRDefault="00743882" w:rsidP="00743882">
      <w:pPr>
        <w:tabs>
          <w:tab w:val="left" w:pos="564"/>
        </w:tabs>
        <w:jc w:val="both"/>
        <w:rPr>
          <w:sz w:val="28"/>
          <w:szCs w:val="28"/>
          <w:lang w:val="en-US" w:eastAsia="zh-CN"/>
        </w:rPr>
      </w:pPr>
    </w:p>
    <w:p w:rsidR="00743882" w:rsidRDefault="00743882" w:rsidP="00743882">
      <w:pPr>
        <w:tabs>
          <w:tab w:val="left" w:pos="564"/>
        </w:tabs>
        <w:jc w:val="both"/>
        <w:rPr>
          <w:sz w:val="28"/>
          <w:szCs w:val="28"/>
          <w:lang w:val="en-US" w:eastAsia="zh-CN"/>
        </w:rPr>
      </w:pPr>
    </w:p>
    <w:p w:rsidR="00E04D4B" w:rsidRDefault="00E04D4B" w:rsidP="00743882">
      <w:pPr>
        <w:tabs>
          <w:tab w:val="left" w:pos="564"/>
        </w:tabs>
        <w:jc w:val="both"/>
        <w:rPr>
          <w:sz w:val="28"/>
          <w:szCs w:val="28"/>
          <w:lang w:val="en-US" w:eastAsia="zh-CN"/>
        </w:rPr>
      </w:pPr>
    </w:p>
    <w:p w:rsidR="00B4784A" w:rsidRDefault="00965A6A" w:rsidP="00743882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743882" w:rsidRPr="00743882" w:rsidRDefault="00743882" w:rsidP="00743882">
      <w:pPr>
        <w:tabs>
          <w:tab w:val="left" w:pos="564"/>
        </w:tabs>
        <w:jc w:val="both"/>
        <w:rPr>
          <w:sz w:val="28"/>
          <w:szCs w:val="28"/>
          <w:lang w:val="en-US" w:eastAsia="zh-CN"/>
        </w:rPr>
      </w:pPr>
    </w:p>
    <w:p w:rsidR="00216C69" w:rsidRDefault="000C615C" w:rsidP="0077788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proofErr w:type="spellStart"/>
      <w:r>
        <w:rPr>
          <w:b/>
          <w:bCs/>
          <w:sz w:val="28"/>
          <w:szCs w:val="28"/>
        </w:rPr>
        <w:t>Чебелюк</w:t>
      </w:r>
      <w:proofErr w:type="spellEnd"/>
      <w:r>
        <w:rPr>
          <w:b/>
          <w:bCs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</w:t>
      </w:r>
      <w:r w:rsidR="00777884">
        <w:rPr>
          <w:sz w:val="28"/>
          <w:szCs w:val="28"/>
          <w:lang w:eastAsia="uk-UA"/>
        </w:rPr>
        <w:t xml:space="preserve">розглянути </w:t>
      </w:r>
      <w:proofErr w:type="spellStart"/>
      <w:r w:rsidR="00777884">
        <w:rPr>
          <w:sz w:val="28"/>
          <w:szCs w:val="28"/>
          <w:lang w:eastAsia="uk-UA"/>
        </w:rPr>
        <w:t>проєкт</w:t>
      </w:r>
      <w:proofErr w:type="spellEnd"/>
      <w:r w:rsidR="00777884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777884">
        <w:rPr>
          <w:sz w:val="28"/>
          <w:szCs w:val="28"/>
          <w:lang w:eastAsia="zh-CN"/>
        </w:rPr>
        <w:t>квартирний облік громадян».</w:t>
      </w:r>
    </w:p>
    <w:p w:rsidR="00777884" w:rsidRDefault="00777884" w:rsidP="00777884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777884" w:rsidRDefault="00777884" w:rsidP="00777884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bookmarkStart w:id="3" w:name="_Hlk232152855"/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bookmarkEnd w:id="3"/>
    <w:p w:rsidR="00186701" w:rsidRPr="003168D5" w:rsidRDefault="0077788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</w:r>
      <w:r w:rsidR="00216C69">
        <w:rPr>
          <w:sz w:val="28"/>
          <w:szCs w:val="28"/>
          <w:lang w:eastAsia="uk-UA"/>
        </w:rPr>
        <w:t xml:space="preserve">2. </w:t>
      </w:r>
      <w:proofErr w:type="spellStart"/>
      <w:r w:rsidR="00216C69">
        <w:rPr>
          <w:b/>
          <w:bCs/>
          <w:sz w:val="28"/>
          <w:szCs w:val="28"/>
          <w:lang w:eastAsia="uk-UA"/>
        </w:rPr>
        <w:t>Чебелюк</w:t>
      </w:r>
      <w:proofErr w:type="spellEnd"/>
      <w:r w:rsidR="00216C69">
        <w:rPr>
          <w:b/>
          <w:bCs/>
          <w:sz w:val="28"/>
          <w:szCs w:val="28"/>
          <w:lang w:eastAsia="uk-UA"/>
        </w:rPr>
        <w:t xml:space="preserve"> І.І.</w:t>
      </w:r>
      <w:r w:rsidR="00216C69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uk-UA"/>
        </w:rPr>
        <w:t xml:space="preserve"> </w:t>
      </w:r>
      <w:bookmarkStart w:id="4" w:name="_Hlk232154809"/>
      <w:r>
        <w:rPr>
          <w:sz w:val="28"/>
          <w:szCs w:val="28"/>
          <w:lang w:eastAsia="zh-CN"/>
        </w:rPr>
        <w:t xml:space="preserve">виключення квартири № 13 на </w:t>
      </w:r>
      <w:proofErr w:type="spellStart"/>
      <w:r>
        <w:rPr>
          <w:sz w:val="28"/>
          <w:szCs w:val="28"/>
          <w:lang w:eastAsia="zh-CN"/>
        </w:rPr>
        <w:t>просп</w:t>
      </w:r>
      <w:proofErr w:type="spellEnd"/>
      <w:r>
        <w:rPr>
          <w:sz w:val="28"/>
          <w:szCs w:val="28"/>
          <w:lang w:eastAsia="zh-CN"/>
        </w:rPr>
        <w:t>. Перемоги, 34А у м. Луцьку з числа службового житла</w:t>
      </w:r>
      <w:bookmarkEnd w:id="4"/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777884" w:rsidRPr="00777884" w:rsidRDefault="00777884" w:rsidP="00777884">
      <w:pPr>
        <w:tabs>
          <w:tab w:val="left" w:pos="62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zh-CN"/>
        </w:rPr>
        <w:t xml:space="preserve">виключення квартири № 13 на </w:t>
      </w:r>
      <w:proofErr w:type="spellStart"/>
      <w:r>
        <w:rPr>
          <w:sz w:val="28"/>
          <w:szCs w:val="28"/>
          <w:lang w:eastAsia="zh-CN"/>
        </w:rPr>
        <w:t>просп</w:t>
      </w:r>
      <w:proofErr w:type="spellEnd"/>
      <w:r>
        <w:rPr>
          <w:sz w:val="28"/>
          <w:szCs w:val="28"/>
          <w:lang w:eastAsia="zh-CN"/>
        </w:rPr>
        <w:t>. Перемоги, 34А у м. Луцьку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Pr="00216C69" w:rsidRDefault="00777884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216C69">
        <w:rPr>
          <w:sz w:val="28"/>
          <w:szCs w:val="28"/>
          <w:lang w:eastAsia="zh-CN"/>
        </w:rPr>
        <w:t>3</w:t>
      </w:r>
      <w:r w:rsidR="00965A6A">
        <w:rPr>
          <w:sz w:val="28"/>
          <w:szCs w:val="28"/>
          <w:lang w:eastAsia="uk-UA"/>
        </w:rPr>
        <w:t>. </w:t>
      </w:r>
      <w:proofErr w:type="spellStart"/>
      <w:r w:rsidR="00965A6A">
        <w:rPr>
          <w:b/>
          <w:bCs/>
          <w:sz w:val="28"/>
          <w:szCs w:val="28"/>
          <w:lang w:eastAsia="uk-UA"/>
        </w:rPr>
        <w:t>Чебелюк</w:t>
      </w:r>
      <w:proofErr w:type="spellEnd"/>
      <w:r w:rsidR="00965A6A">
        <w:rPr>
          <w:b/>
          <w:bCs/>
          <w:sz w:val="28"/>
          <w:szCs w:val="28"/>
          <w:lang w:eastAsia="uk-UA"/>
        </w:rPr>
        <w:t xml:space="preserve"> І.І.</w:t>
      </w:r>
      <w:r w:rsidR="00965A6A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775F09">
        <w:rPr>
          <w:sz w:val="28"/>
          <w:szCs w:val="28"/>
          <w:lang w:eastAsia="uk-UA"/>
        </w:rPr>
        <w:t xml:space="preserve"> </w:t>
      </w:r>
      <w:r w:rsidR="00775F09">
        <w:rPr>
          <w:sz w:val="28"/>
          <w:szCs w:val="28"/>
          <w:lang w:eastAsia="zh-CN"/>
        </w:rPr>
        <w:t>виключення квартири № 3 на вул. Залізничній, 20 у м. Луцьку з числа службового житла</w:t>
      </w:r>
      <w:r w:rsidR="00965A6A"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777884">
        <w:rPr>
          <w:sz w:val="28"/>
          <w:szCs w:val="28"/>
          <w:lang w:eastAsia="uk-UA"/>
        </w:rPr>
        <w:t xml:space="preserve"> </w:t>
      </w:r>
      <w:r w:rsidR="00777884">
        <w:rPr>
          <w:sz w:val="28"/>
          <w:szCs w:val="28"/>
          <w:lang w:eastAsia="zh-CN"/>
        </w:rPr>
        <w:t>виключення квартири № 3 на вул. Залізничній, 20 у м. Луцьку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Pr="00147EE3" w:rsidRDefault="00965A6A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</w:r>
      <w:r w:rsidR="00CA77AD">
        <w:rPr>
          <w:sz w:val="28"/>
          <w:szCs w:val="28"/>
          <w:lang w:eastAsia="zh-CN"/>
        </w:rPr>
        <w:t>4</w:t>
      </w:r>
      <w:r w:rsidR="002F6440">
        <w:rPr>
          <w:sz w:val="28"/>
          <w:szCs w:val="28"/>
          <w:lang w:eastAsia="uk-UA"/>
        </w:rPr>
        <w:t>. </w:t>
      </w:r>
      <w:proofErr w:type="spellStart"/>
      <w:r w:rsidR="002F6440">
        <w:rPr>
          <w:b/>
          <w:bCs/>
          <w:sz w:val="28"/>
          <w:szCs w:val="28"/>
          <w:lang w:eastAsia="uk-UA"/>
        </w:rPr>
        <w:t>Чебелюк</w:t>
      </w:r>
      <w:proofErr w:type="spellEnd"/>
      <w:r w:rsidR="002F6440">
        <w:rPr>
          <w:b/>
          <w:bCs/>
          <w:sz w:val="28"/>
          <w:szCs w:val="28"/>
          <w:lang w:eastAsia="uk-UA"/>
        </w:rPr>
        <w:t xml:space="preserve">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777884">
        <w:rPr>
          <w:sz w:val="28"/>
          <w:szCs w:val="28"/>
          <w:lang w:eastAsia="uk-UA"/>
        </w:rPr>
        <w:t xml:space="preserve"> </w:t>
      </w:r>
      <w:r w:rsidR="00777884">
        <w:rPr>
          <w:sz w:val="28"/>
          <w:szCs w:val="28"/>
          <w:lang w:eastAsia="zh-CN"/>
        </w:rPr>
        <w:t>надання житлового приміщення в гуртожитку на вул. Польовій, буд. 3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Pr="00147EE3" w:rsidRDefault="002F6440" w:rsidP="00147EE3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>Про</w:t>
      </w:r>
      <w:r w:rsidR="00777884">
        <w:rPr>
          <w:sz w:val="28"/>
          <w:szCs w:val="28"/>
          <w:lang w:eastAsia="uk-UA"/>
        </w:rPr>
        <w:t xml:space="preserve"> </w:t>
      </w:r>
      <w:r w:rsidR="00777884">
        <w:rPr>
          <w:sz w:val="28"/>
          <w:szCs w:val="28"/>
          <w:lang w:eastAsia="zh-CN"/>
        </w:rPr>
        <w:t>надання житлового приміщення в гуртожитку на вул. Польовій, буд. 3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Pr="0068543A" w:rsidRDefault="006E6735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ab/>
      </w:r>
      <w:r w:rsidR="00CA77AD">
        <w:rPr>
          <w:sz w:val="28"/>
          <w:szCs w:val="28"/>
          <w:lang w:eastAsia="zh-CN"/>
        </w:rPr>
        <w:t>5</w:t>
      </w:r>
      <w:r w:rsidR="0037116A">
        <w:rPr>
          <w:sz w:val="28"/>
          <w:szCs w:val="28"/>
          <w:lang w:eastAsia="uk-UA"/>
        </w:rPr>
        <w:t>. </w:t>
      </w:r>
      <w:proofErr w:type="spellStart"/>
      <w:r w:rsidR="0037116A">
        <w:rPr>
          <w:b/>
          <w:bCs/>
          <w:sz w:val="28"/>
          <w:szCs w:val="28"/>
          <w:lang w:eastAsia="uk-UA"/>
        </w:rPr>
        <w:t>Чебелюк</w:t>
      </w:r>
      <w:proofErr w:type="spellEnd"/>
      <w:r w:rsidR="0037116A">
        <w:rPr>
          <w:b/>
          <w:bCs/>
          <w:sz w:val="28"/>
          <w:szCs w:val="28"/>
          <w:lang w:eastAsia="uk-UA"/>
        </w:rPr>
        <w:t xml:space="preserve"> І.І.</w:t>
      </w:r>
      <w:r w:rsidR="0037116A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37116A">
        <w:rPr>
          <w:sz w:val="28"/>
          <w:szCs w:val="28"/>
          <w:lang w:eastAsia="uk-UA"/>
        </w:rPr>
        <w:t>проєкт</w:t>
      </w:r>
      <w:proofErr w:type="spellEnd"/>
      <w:r w:rsidR="003711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777884">
        <w:rPr>
          <w:sz w:val="28"/>
          <w:szCs w:val="28"/>
          <w:lang w:eastAsia="uk-UA"/>
        </w:rPr>
        <w:t xml:space="preserve"> </w:t>
      </w:r>
      <w:r w:rsidR="00777884">
        <w:rPr>
          <w:sz w:val="28"/>
          <w:szCs w:val="28"/>
          <w:lang w:eastAsia="zh-CN"/>
        </w:rPr>
        <w:t>надання житлового приміщення в гуртожитку на вул. Космонавта Леоніда Каденюка, буд. 10</w:t>
      </w:r>
      <w:r w:rsidR="0037116A">
        <w:rPr>
          <w:b/>
          <w:bCs/>
          <w:sz w:val="28"/>
          <w:szCs w:val="28"/>
          <w:lang w:eastAsia="uk-UA"/>
        </w:rPr>
        <w:t>»</w:t>
      </w:r>
      <w:r w:rsidR="0037116A">
        <w:rPr>
          <w:sz w:val="28"/>
          <w:szCs w:val="28"/>
          <w:lang w:eastAsia="uk-UA"/>
        </w:rPr>
        <w:t>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37116A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777884">
        <w:rPr>
          <w:sz w:val="28"/>
          <w:szCs w:val="28"/>
        </w:rPr>
        <w:t xml:space="preserve"> </w:t>
      </w:r>
      <w:r w:rsidR="00777884">
        <w:rPr>
          <w:sz w:val="28"/>
          <w:szCs w:val="28"/>
          <w:lang w:eastAsia="zh-CN"/>
        </w:rPr>
        <w:t>надання житлового приміщення в гуртожитку на вул. Космонавта Леоніда Каденюка, буд. 10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777884" w:rsidRPr="00147EE3" w:rsidRDefault="00973CAB" w:rsidP="0077788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tab/>
      </w:r>
      <w:r w:rsidR="00777884">
        <w:rPr>
          <w:sz w:val="28"/>
          <w:szCs w:val="28"/>
          <w:lang w:eastAsia="zh-CN"/>
        </w:rPr>
        <w:t>6</w:t>
      </w:r>
      <w:r w:rsidR="00777884">
        <w:rPr>
          <w:sz w:val="28"/>
          <w:szCs w:val="28"/>
          <w:lang w:eastAsia="uk-UA"/>
        </w:rPr>
        <w:t>. </w:t>
      </w:r>
      <w:proofErr w:type="spellStart"/>
      <w:r w:rsidR="00777884">
        <w:rPr>
          <w:b/>
          <w:bCs/>
          <w:sz w:val="28"/>
          <w:szCs w:val="28"/>
          <w:lang w:eastAsia="uk-UA"/>
        </w:rPr>
        <w:t>Чебелюк</w:t>
      </w:r>
      <w:proofErr w:type="spellEnd"/>
      <w:r w:rsidR="00777884">
        <w:rPr>
          <w:b/>
          <w:bCs/>
          <w:sz w:val="28"/>
          <w:szCs w:val="28"/>
          <w:lang w:eastAsia="uk-UA"/>
        </w:rPr>
        <w:t xml:space="preserve"> І.І.</w:t>
      </w:r>
      <w:r w:rsidR="00777884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777884">
        <w:rPr>
          <w:sz w:val="28"/>
          <w:szCs w:val="28"/>
          <w:lang w:eastAsia="uk-UA"/>
        </w:rPr>
        <w:t>проєкт</w:t>
      </w:r>
      <w:proofErr w:type="spellEnd"/>
      <w:r w:rsidR="00777884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777884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777884">
        <w:rPr>
          <w:sz w:val="28"/>
          <w:szCs w:val="28"/>
          <w:lang w:eastAsia="uk-UA"/>
        </w:rPr>
        <w:t>».</w:t>
      </w:r>
    </w:p>
    <w:p w:rsidR="00777884" w:rsidRDefault="00777884" w:rsidP="00777884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777884" w:rsidRPr="00147EE3" w:rsidRDefault="00777884" w:rsidP="0077788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777884" w:rsidRPr="00147EE3" w:rsidRDefault="00777884" w:rsidP="0077788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tab/>
      </w:r>
      <w:r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uk-UA"/>
        </w:rPr>
        <w:t>. </w:t>
      </w:r>
      <w:proofErr w:type="spellStart"/>
      <w:r>
        <w:rPr>
          <w:b/>
          <w:bCs/>
          <w:sz w:val="28"/>
          <w:szCs w:val="28"/>
          <w:lang w:eastAsia="uk-UA"/>
        </w:rPr>
        <w:t>Чебелюк</w:t>
      </w:r>
      <w:proofErr w:type="spellEnd"/>
      <w:r>
        <w:rPr>
          <w:b/>
          <w:bCs/>
          <w:sz w:val="28"/>
          <w:szCs w:val="28"/>
          <w:lang w:eastAsia="uk-UA"/>
        </w:rPr>
        <w:t xml:space="preserve">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склад громадської комісії з житлових питань при виконавчому комітеті Луцької міської ради</w:t>
      </w:r>
      <w:r>
        <w:rPr>
          <w:sz w:val="28"/>
          <w:szCs w:val="28"/>
          <w:lang w:eastAsia="uk-UA"/>
        </w:rPr>
        <w:t>».</w:t>
      </w:r>
    </w:p>
    <w:p w:rsidR="00777884" w:rsidRDefault="00777884" w:rsidP="00777884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777884" w:rsidRPr="00147EE3" w:rsidRDefault="00777884" w:rsidP="0077788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>Про</w:t>
      </w:r>
      <w:r w:rsidR="00F42D42">
        <w:rPr>
          <w:sz w:val="28"/>
          <w:szCs w:val="28"/>
          <w:lang w:eastAsia="uk-UA"/>
        </w:rPr>
        <w:t xml:space="preserve"> </w:t>
      </w:r>
      <w:r w:rsidR="00F42D42">
        <w:rPr>
          <w:sz w:val="28"/>
          <w:szCs w:val="28"/>
          <w:lang w:eastAsia="zh-CN"/>
        </w:rPr>
        <w:t>склад громадської комісії з житлових питань при виконавчому комітеті Луцької міської ради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F42D42" w:rsidRPr="00147EE3" w:rsidRDefault="00F42D42" w:rsidP="00F42D42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tab/>
      </w:r>
      <w:r>
        <w:rPr>
          <w:sz w:val="28"/>
          <w:szCs w:val="28"/>
          <w:lang w:eastAsia="zh-CN"/>
        </w:rPr>
        <w:t>8</w:t>
      </w:r>
      <w:r>
        <w:rPr>
          <w:sz w:val="28"/>
          <w:szCs w:val="28"/>
          <w:lang w:eastAsia="uk-UA"/>
        </w:rPr>
        <w:t>. </w:t>
      </w:r>
      <w:proofErr w:type="spellStart"/>
      <w:r>
        <w:rPr>
          <w:b/>
          <w:bCs/>
          <w:sz w:val="28"/>
          <w:szCs w:val="28"/>
          <w:lang w:eastAsia="uk-UA"/>
        </w:rPr>
        <w:t>Чебелюк</w:t>
      </w:r>
      <w:proofErr w:type="spellEnd"/>
      <w:r>
        <w:rPr>
          <w:b/>
          <w:bCs/>
          <w:sz w:val="28"/>
          <w:szCs w:val="28"/>
          <w:lang w:eastAsia="uk-UA"/>
        </w:rPr>
        <w:t xml:space="preserve">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 xml:space="preserve">виведення квартири № 130 на </w:t>
      </w:r>
      <w:proofErr w:type="spellStart"/>
      <w:r>
        <w:rPr>
          <w:sz w:val="28"/>
          <w:szCs w:val="28"/>
          <w:lang w:eastAsia="zh-CN"/>
        </w:rPr>
        <w:t>просп</w:t>
      </w:r>
      <w:proofErr w:type="spellEnd"/>
      <w:r>
        <w:rPr>
          <w:sz w:val="28"/>
          <w:szCs w:val="28"/>
          <w:lang w:eastAsia="zh-CN"/>
        </w:rPr>
        <w:t>. Відродження, 7 у м. Луцьку зі складу гуртожитку</w:t>
      </w:r>
      <w:r>
        <w:rPr>
          <w:sz w:val="28"/>
          <w:szCs w:val="28"/>
          <w:lang w:eastAsia="uk-UA"/>
        </w:rPr>
        <w:t>».</w:t>
      </w:r>
    </w:p>
    <w:p w:rsidR="00F42D42" w:rsidRDefault="00F42D42" w:rsidP="00F42D42">
      <w:pPr>
        <w:tabs>
          <w:tab w:val="left" w:pos="56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 w:rsidR="00F42D42" w:rsidRPr="00726565" w:rsidRDefault="00F42D42" w:rsidP="00F42D42">
      <w:pPr>
        <w:tabs>
          <w:tab w:val="left" w:pos="564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Козюта</w:t>
      </w:r>
      <w:proofErr w:type="spellEnd"/>
      <w:r>
        <w:rPr>
          <w:b/>
          <w:sz w:val="28"/>
          <w:szCs w:val="28"/>
        </w:rPr>
        <w:t xml:space="preserve"> Г.О. – </w:t>
      </w:r>
      <w:r w:rsidRPr="00F42D42">
        <w:rPr>
          <w:bCs/>
          <w:sz w:val="28"/>
          <w:szCs w:val="28"/>
        </w:rPr>
        <w:t>повідомив</w:t>
      </w:r>
      <w:r>
        <w:rPr>
          <w:bCs/>
          <w:sz w:val="28"/>
          <w:szCs w:val="28"/>
        </w:rPr>
        <w:t xml:space="preserve"> присутніх, що </w:t>
      </w:r>
      <w:r w:rsidR="00671CF0">
        <w:rPr>
          <w:bCs/>
          <w:sz w:val="28"/>
          <w:szCs w:val="28"/>
        </w:rPr>
        <w:t xml:space="preserve">до відділу з обліку та розподілу житла департаменту ЖКГ </w:t>
      </w:r>
      <w:r>
        <w:rPr>
          <w:bCs/>
          <w:sz w:val="28"/>
          <w:szCs w:val="28"/>
        </w:rPr>
        <w:t xml:space="preserve">надійшло колективне звернення від </w:t>
      </w:r>
      <w:r w:rsidR="00743882">
        <w:rPr>
          <w:bCs/>
          <w:sz w:val="28"/>
          <w:szCs w:val="28"/>
        </w:rPr>
        <w:t xml:space="preserve">громадян </w:t>
      </w:r>
      <w:r>
        <w:rPr>
          <w:bCs/>
          <w:sz w:val="28"/>
          <w:szCs w:val="28"/>
        </w:rPr>
        <w:t xml:space="preserve">Ковальчук В.Є., </w:t>
      </w:r>
      <w:proofErr w:type="spellStart"/>
      <w:r>
        <w:rPr>
          <w:bCs/>
          <w:sz w:val="28"/>
          <w:szCs w:val="28"/>
        </w:rPr>
        <w:t>Сахарчук</w:t>
      </w:r>
      <w:proofErr w:type="spellEnd"/>
      <w:r>
        <w:rPr>
          <w:bCs/>
          <w:sz w:val="28"/>
          <w:szCs w:val="28"/>
        </w:rPr>
        <w:t xml:space="preserve"> В.П. та Ліщук Л.І., мешканців квартири № 130 на </w:t>
      </w:r>
      <w:proofErr w:type="spellStart"/>
      <w:r>
        <w:rPr>
          <w:bCs/>
          <w:sz w:val="28"/>
          <w:szCs w:val="28"/>
        </w:rPr>
        <w:t>просп</w:t>
      </w:r>
      <w:proofErr w:type="spellEnd"/>
      <w:r>
        <w:rPr>
          <w:bCs/>
          <w:sz w:val="28"/>
          <w:szCs w:val="28"/>
        </w:rPr>
        <w:t>. Відродження, 7 в м. Луцьку з проханням зміни договору найму житлового приміщення на вимогу наймачів, які об’єдналися в одну сім’ю.</w:t>
      </w:r>
      <w:r w:rsidR="00726565">
        <w:rPr>
          <w:b/>
          <w:sz w:val="28"/>
          <w:szCs w:val="28"/>
        </w:rPr>
        <w:tab/>
      </w:r>
      <w:proofErr w:type="spellStart"/>
      <w:r w:rsidR="00726565">
        <w:rPr>
          <w:b/>
          <w:sz w:val="28"/>
          <w:szCs w:val="28"/>
        </w:rPr>
        <w:t>Чебелюк</w:t>
      </w:r>
      <w:proofErr w:type="spellEnd"/>
      <w:r w:rsidR="00726565">
        <w:rPr>
          <w:b/>
          <w:sz w:val="28"/>
          <w:szCs w:val="28"/>
        </w:rPr>
        <w:t xml:space="preserve"> І.І. –</w:t>
      </w:r>
      <w:r w:rsidR="00726565">
        <w:rPr>
          <w:bCs/>
          <w:sz w:val="28"/>
          <w:szCs w:val="28"/>
        </w:rPr>
        <w:t xml:space="preserve"> запропонувала зазначений </w:t>
      </w:r>
      <w:proofErr w:type="spellStart"/>
      <w:r w:rsidR="00726565">
        <w:rPr>
          <w:bCs/>
          <w:sz w:val="28"/>
          <w:szCs w:val="28"/>
        </w:rPr>
        <w:t>проєкт</w:t>
      </w:r>
      <w:proofErr w:type="spellEnd"/>
      <w:r w:rsidR="00726565">
        <w:rPr>
          <w:bCs/>
          <w:sz w:val="28"/>
          <w:szCs w:val="28"/>
        </w:rPr>
        <w:t xml:space="preserve"> рішення відкласти на </w:t>
      </w:r>
      <w:proofErr w:type="spellStart"/>
      <w:r w:rsidR="00726565">
        <w:rPr>
          <w:bCs/>
          <w:sz w:val="28"/>
          <w:szCs w:val="28"/>
        </w:rPr>
        <w:t>довивчення</w:t>
      </w:r>
      <w:proofErr w:type="spellEnd"/>
      <w:r w:rsidR="00726565">
        <w:rPr>
          <w:bCs/>
          <w:sz w:val="28"/>
          <w:szCs w:val="28"/>
        </w:rPr>
        <w:t xml:space="preserve"> </w:t>
      </w:r>
      <w:r w:rsidR="00E04D4B">
        <w:rPr>
          <w:bCs/>
          <w:sz w:val="28"/>
          <w:szCs w:val="28"/>
        </w:rPr>
        <w:t>з метою з’ясування обставин та підстав щодо можливості приватизації вказаного житла на осіб зазначених в заяві.</w:t>
      </w:r>
    </w:p>
    <w:p w:rsidR="00F42D42" w:rsidRDefault="00F42D42" w:rsidP="00F42D42">
      <w:pPr>
        <w:tabs>
          <w:tab w:val="left" w:pos="564"/>
        </w:tabs>
        <w:jc w:val="both"/>
        <w:rPr>
          <w:b/>
          <w:sz w:val="28"/>
          <w:szCs w:val="28"/>
        </w:rPr>
      </w:pPr>
    </w:p>
    <w:p w:rsidR="00743882" w:rsidRDefault="00743882" w:rsidP="0068543A">
      <w:pPr>
        <w:tabs>
          <w:tab w:val="left" w:pos="564"/>
        </w:tabs>
        <w:jc w:val="both"/>
      </w:pPr>
    </w:p>
    <w:p w:rsidR="00E04D4B" w:rsidRDefault="00E04D4B" w:rsidP="0068543A">
      <w:pPr>
        <w:tabs>
          <w:tab w:val="left" w:pos="564"/>
        </w:tabs>
        <w:jc w:val="both"/>
      </w:pPr>
    </w:p>
    <w:p w:rsidR="00E04D4B" w:rsidRDefault="00E04D4B" w:rsidP="0068543A">
      <w:pPr>
        <w:tabs>
          <w:tab w:val="left" w:pos="564"/>
        </w:tabs>
        <w:jc w:val="both"/>
      </w:pPr>
    </w:p>
    <w:p w:rsidR="005646E8" w:rsidRDefault="00965A6A" w:rsidP="003711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CA77AD" w:rsidRDefault="00CA77AD" w:rsidP="00743882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CA77AD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882">
        <w:rPr>
          <w:sz w:val="28"/>
          <w:szCs w:val="28"/>
        </w:rPr>
        <w:t>1</w:t>
      </w:r>
      <w:r w:rsidR="00965A6A">
        <w:rPr>
          <w:sz w:val="28"/>
          <w:szCs w:val="28"/>
        </w:rPr>
        <w:t>. 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965A6A">
        <w:rPr>
          <w:sz w:val="28"/>
          <w:szCs w:val="28"/>
        </w:rPr>
        <w:t>внести</w:t>
      </w:r>
      <w:proofErr w:type="spellEnd"/>
      <w:r w:rsidR="00965A6A">
        <w:rPr>
          <w:sz w:val="28"/>
          <w:szCs w:val="28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</w:t>
      </w:r>
      <w:r w:rsidR="00383CE3">
        <w:rPr>
          <w:sz w:val="28"/>
          <w:szCs w:val="28"/>
        </w:rPr>
        <w:t>.</w:t>
      </w:r>
    </w:p>
    <w:p w:rsidR="00CE3C17" w:rsidRDefault="00CE3C17" w:rsidP="00CE3C1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5646E8">
        <w:rPr>
          <w:sz w:val="28"/>
          <w:szCs w:val="28"/>
        </w:rPr>
        <w:tab/>
      </w:r>
      <w:r w:rsidR="00965A6A">
        <w:rPr>
          <w:sz w:val="28"/>
          <w:szCs w:val="28"/>
          <w:lang w:eastAsia="uk-UA"/>
        </w:rPr>
        <w:t xml:space="preserve">«за» – </w:t>
      </w:r>
      <w:r w:rsidR="00743882">
        <w:rPr>
          <w:sz w:val="28"/>
          <w:szCs w:val="28"/>
          <w:lang w:eastAsia="uk-UA"/>
        </w:rPr>
        <w:t>9</w:t>
      </w:r>
      <w:r w:rsidR="00965A6A">
        <w:rPr>
          <w:sz w:val="28"/>
          <w:szCs w:val="28"/>
          <w:lang w:eastAsia="uk-UA"/>
        </w:rPr>
        <w:t xml:space="preserve">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 xml:space="preserve">., «утрималось» – 0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 xml:space="preserve">., «проти» – 0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>.</w:t>
      </w:r>
    </w:p>
    <w:p w:rsidR="00186701" w:rsidRPr="00CA77AD" w:rsidRDefault="00CE3C1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743882">
        <w:rPr>
          <w:sz w:val="28"/>
          <w:szCs w:val="28"/>
          <w:lang w:eastAsia="uk-UA"/>
        </w:rPr>
        <w:t>2</w:t>
      </w:r>
      <w:r w:rsidR="00965A6A">
        <w:rPr>
          <w:sz w:val="28"/>
          <w:szCs w:val="28"/>
        </w:rPr>
        <w:t>. 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</w:t>
      </w:r>
      <w:r w:rsidR="00743882">
        <w:rPr>
          <w:sz w:val="28"/>
          <w:szCs w:val="28"/>
        </w:rPr>
        <w:t xml:space="preserve"> </w:t>
      </w:r>
      <w:r w:rsidR="00743882">
        <w:rPr>
          <w:sz w:val="28"/>
          <w:szCs w:val="28"/>
          <w:lang w:eastAsia="zh-CN"/>
        </w:rPr>
        <w:t xml:space="preserve">виключення квартири № 13 на </w:t>
      </w:r>
      <w:proofErr w:type="spellStart"/>
      <w:r w:rsidR="00743882">
        <w:rPr>
          <w:sz w:val="28"/>
          <w:szCs w:val="28"/>
          <w:lang w:eastAsia="zh-CN"/>
        </w:rPr>
        <w:t>просп</w:t>
      </w:r>
      <w:proofErr w:type="spellEnd"/>
      <w:r w:rsidR="00743882">
        <w:rPr>
          <w:sz w:val="28"/>
          <w:szCs w:val="28"/>
          <w:lang w:eastAsia="zh-CN"/>
        </w:rPr>
        <w:t>. Перемоги, 34А у м. Луцьку з числа службового житла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965A6A">
        <w:rPr>
          <w:sz w:val="28"/>
          <w:szCs w:val="28"/>
        </w:rPr>
        <w:t>внести</w:t>
      </w:r>
      <w:proofErr w:type="spellEnd"/>
      <w:r w:rsidR="00965A6A">
        <w:rPr>
          <w:sz w:val="28"/>
          <w:szCs w:val="28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bookmarkStart w:id="5" w:name="_Hlk227832780"/>
      <w:r>
        <w:rPr>
          <w:sz w:val="28"/>
          <w:szCs w:val="28"/>
          <w:lang w:eastAsia="uk-UA"/>
        </w:rPr>
        <w:t xml:space="preserve">«за» – </w:t>
      </w:r>
      <w:r w:rsidR="00743882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  <w:bookmarkEnd w:id="5"/>
      <w:r>
        <w:rPr>
          <w:sz w:val="28"/>
          <w:szCs w:val="28"/>
        </w:rPr>
        <w:tab/>
      </w:r>
    </w:p>
    <w:p w:rsidR="006E6735" w:rsidRPr="00973CAB" w:rsidRDefault="006E6735" w:rsidP="00973CA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882">
        <w:rPr>
          <w:sz w:val="28"/>
          <w:szCs w:val="28"/>
          <w:lang w:eastAsia="uk-UA"/>
        </w:rPr>
        <w:t>3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F52552">
        <w:rPr>
          <w:sz w:val="28"/>
          <w:szCs w:val="28"/>
        </w:rPr>
        <w:t xml:space="preserve"> </w:t>
      </w:r>
      <w:r w:rsidR="00F52552">
        <w:rPr>
          <w:sz w:val="28"/>
          <w:szCs w:val="28"/>
          <w:lang w:eastAsia="zh-CN"/>
        </w:rPr>
        <w:t>виключення квартири № 3 на вул. Залізничній, 20 у м. Луцьку з числа службового житла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1E4FE8" w:rsidP="0068543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«за» –</w:t>
      </w:r>
      <w:r w:rsidR="00743882">
        <w:rPr>
          <w:sz w:val="28"/>
          <w:szCs w:val="28"/>
          <w:lang w:eastAsia="uk-UA"/>
        </w:rPr>
        <w:t>9</w:t>
      </w:r>
      <w:r w:rsidR="006E6735">
        <w:rPr>
          <w:sz w:val="28"/>
          <w:szCs w:val="28"/>
          <w:lang w:eastAsia="uk-UA"/>
        </w:rPr>
        <w:t xml:space="preserve">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6E6735">
        <w:rPr>
          <w:sz w:val="28"/>
          <w:szCs w:val="28"/>
          <w:lang w:eastAsia="uk-UA"/>
        </w:rPr>
        <w:t xml:space="preserve">., «утрималось» – 0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6E6735">
        <w:rPr>
          <w:sz w:val="28"/>
          <w:szCs w:val="28"/>
          <w:lang w:eastAsia="uk-UA"/>
        </w:rPr>
        <w:t xml:space="preserve">., «проти» – 0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147EE3">
        <w:rPr>
          <w:sz w:val="28"/>
          <w:szCs w:val="28"/>
          <w:lang w:eastAsia="uk-UA"/>
        </w:rPr>
        <w:t>.</w:t>
      </w:r>
    </w:p>
    <w:p w:rsidR="00832EC5" w:rsidRPr="00CA77AD" w:rsidRDefault="00832EC5" w:rsidP="00832E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882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743882">
        <w:rPr>
          <w:sz w:val="28"/>
          <w:szCs w:val="28"/>
        </w:rPr>
        <w:t xml:space="preserve"> </w:t>
      </w:r>
      <w:r w:rsidR="00743882">
        <w:rPr>
          <w:sz w:val="28"/>
          <w:szCs w:val="28"/>
          <w:lang w:eastAsia="zh-CN"/>
        </w:rPr>
        <w:t>надання житлового приміщення в гуртожитку на вул. Польовій, буд. 3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1E4FE8">
        <w:rPr>
          <w:sz w:val="28"/>
          <w:szCs w:val="28"/>
          <w:lang w:eastAsia="uk-UA"/>
        </w:rPr>
        <w:t xml:space="preserve">«за» – </w:t>
      </w:r>
      <w:r w:rsidR="00743882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743882" w:rsidRPr="00CA77AD" w:rsidRDefault="001E4FE8" w:rsidP="0074388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882">
        <w:rPr>
          <w:sz w:val="28"/>
          <w:szCs w:val="28"/>
        </w:rPr>
        <w:t>5. </w:t>
      </w:r>
      <w:proofErr w:type="spellStart"/>
      <w:r w:rsidR="00743882">
        <w:rPr>
          <w:sz w:val="28"/>
          <w:szCs w:val="28"/>
        </w:rPr>
        <w:t>Проєкт</w:t>
      </w:r>
      <w:proofErr w:type="spellEnd"/>
      <w:r w:rsidR="00743882">
        <w:rPr>
          <w:sz w:val="28"/>
          <w:szCs w:val="28"/>
        </w:rPr>
        <w:t xml:space="preserve"> рішення виконавчого комітету міської ради «Про </w:t>
      </w:r>
      <w:r w:rsidR="00743882">
        <w:rPr>
          <w:sz w:val="28"/>
          <w:szCs w:val="28"/>
          <w:lang w:eastAsia="zh-CN"/>
        </w:rPr>
        <w:t>надання житлового приміщення в гуртожитку на вул. Космонавта Леоніда Каденюка, буд. 10</w:t>
      </w:r>
      <w:r w:rsidR="00743882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743882">
        <w:rPr>
          <w:sz w:val="28"/>
          <w:szCs w:val="28"/>
        </w:rPr>
        <w:t>внести</w:t>
      </w:r>
      <w:proofErr w:type="spellEnd"/>
      <w:r w:rsidR="00743882">
        <w:rPr>
          <w:sz w:val="28"/>
          <w:szCs w:val="28"/>
        </w:rPr>
        <w:t xml:space="preserve"> </w:t>
      </w:r>
      <w:proofErr w:type="spellStart"/>
      <w:r w:rsidR="00743882">
        <w:rPr>
          <w:sz w:val="28"/>
          <w:szCs w:val="28"/>
        </w:rPr>
        <w:t>проєкт</w:t>
      </w:r>
      <w:proofErr w:type="spellEnd"/>
      <w:r w:rsidR="00743882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743882" w:rsidRDefault="00743882" w:rsidP="00743882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9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743882" w:rsidRPr="00CA77AD" w:rsidRDefault="00743882" w:rsidP="0074388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743882" w:rsidRDefault="00743882" w:rsidP="00743882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9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743882" w:rsidRPr="00CA77AD" w:rsidRDefault="00743882" w:rsidP="0074388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6" w:name="_Hlk232154994"/>
      <w:r>
        <w:rPr>
          <w:sz w:val="28"/>
          <w:szCs w:val="28"/>
        </w:rPr>
        <w:t>7. 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AE3E92">
        <w:rPr>
          <w:sz w:val="28"/>
          <w:szCs w:val="28"/>
        </w:rPr>
        <w:t xml:space="preserve"> </w:t>
      </w:r>
      <w:r w:rsidR="00AE3E92">
        <w:rPr>
          <w:sz w:val="28"/>
          <w:szCs w:val="28"/>
          <w:lang w:eastAsia="zh-CN"/>
        </w:rPr>
        <w:t>склад громадської комісії з житлових питань при виконавчому комітеті Луцької міської ради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743882" w:rsidRDefault="00743882" w:rsidP="00743882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9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E04D4B" w:rsidRDefault="00AE3E92" w:rsidP="00AE3E9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8. Комісією рекомендовано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 xml:space="preserve">виведення квартири № 130 на </w:t>
      </w:r>
      <w:proofErr w:type="spellStart"/>
      <w:r>
        <w:rPr>
          <w:sz w:val="28"/>
          <w:szCs w:val="28"/>
          <w:lang w:eastAsia="zh-CN"/>
        </w:rPr>
        <w:t>просп</w:t>
      </w:r>
      <w:proofErr w:type="spellEnd"/>
      <w:r>
        <w:rPr>
          <w:sz w:val="28"/>
          <w:szCs w:val="28"/>
          <w:lang w:eastAsia="zh-CN"/>
        </w:rPr>
        <w:t>. Відродження, 7 у м. Луцьку зі складу гуртожитку</w:t>
      </w:r>
      <w:r>
        <w:rPr>
          <w:sz w:val="28"/>
          <w:szCs w:val="28"/>
        </w:rPr>
        <w:t xml:space="preserve">» </w:t>
      </w:r>
      <w:r w:rsidR="00E04D4B">
        <w:rPr>
          <w:sz w:val="28"/>
          <w:szCs w:val="28"/>
        </w:rPr>
        <w:t xml:space="preserve">направити у відділ з обліку та розподілу житла департаменту житлово-комунального господарства  на </w:t>
      </w:r>
      <w:proofErr w:type="spellStart"/>
      <w:r w:rsidR="00E04D4B">
        <w:rPr>
          <w:sz w:val="28"/>
          <w:szCs w:val="28"/>
        </w:rPr>
        <w:t>довивчення</w:t>
      </w:r>
      <w:proofErr w:type="spellEnd"/>
      <w:r w:rsidR="00E04D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E3E92" w:rsidRPr="00AE3E92" w:rsidRDefault="00AE3E92" w:rsidP="00AE3E9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9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AE3E92" w:rsidRDefault="00AE3E92" w:rsidP="00AE3E9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3E92" w:rsidRDefault="00AE3E92" w:rsidP="00AE3E92">
      <w:pPr>
        <w:tabs>
          <w:tab w:val="left" w:pos="564"/>
        </w:tabs>
        <w:jc w:val="both"/>
        <w:rPr>
          <w:sz w:val="28"/>
          <w:szCs w:val="28"/>
        </w:rPr>
      </w:pPr>
    </w:p>
    <w:bookmarkEnd w:id="6"/>
    <w:p w:rsidR="00E81D60" w:rsidRDefault="00E81D60" w:rsidP="0068543A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965A6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E4FE8" w:rsidRDefault="001E4FE8">
      <w:pPr>
        <w:jc w:val="both"/>
      </w:pPr>
    </w:p>
    <w:p w:rsidR="00147EE3" w:rsidRDefault="00147EE3">
      <w:pPr>
        <w:jc w:val="both"/>
      </w:pPr>
    </w:p>
    <w:p w:rsidR="00186701" w:rsidRDefault="00AE3E9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890EDC">
        <w:rPr>
          <w:sz w:val="28"/>
          <w:szCs w:val="28"/>
          <w:lang w:eastAsia="zh-CN"/>
        </w:rPr>
        <w:tab/>
      </w:r>
      <w:r w:rsidR="00890ED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sectPr w:rsidR="00186701" w:rsidSect="00C66A25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4EDF" w:rsidRDefault="00924EDF" w:rsidP="00C66A25">
      <w:r>
        <w:separator/>
      </w:r>
    </w:p>
  </w:endnote>
  <w:endnote w:type="continuationSeparator" w:id="0">
    <w:p w:rsidR="00924EDF" w:rsidRDefault="00924EDF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4EDF" w:rsidRDefault="00924EDF" w:rsidP="00C66A25">
      <w:r>
        <w:separator/>
      </w:r>
    </w:p>
  </w:footnote>
  <w:footnote w:type="continuationSeparator" w:id="0">
    <w:p w:rsidR="00924EDF" w:rsidRDefault="00924EDF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716286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C4180" w:rsidRDefault="004C4180">
        <w:pPr>
          <w:pStyle w:val="af0"/>
          <w:jc w:val="center"/>
        </w:pPr>
      </w:p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B72">
          <w:rPr>
            <w:noProof/>
          </w:rPr>
          <w:t>4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701"/>
    <w:rsid w:val="00022085"/>
    <w:rsid w:val="00026B7C"/>
    <w:rsid w:val="00077F06"/>
    <w:rsid w:val="000C615C"/>
    <w:rsid w:val="000F1E9B"/>
    <w:rsid w:val="0013016B"/>
    <w:rsid w:val="00147EE3"/>
    <w:rsid w:val="0018070A"/>
    <w:rsid w:val="00186701"/>
    <w:rsid w:val="001E4FE8"/>
    <w:rsid w:val="00216C69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82926"/>
    <w:rsid w:val="00383CE3"/>
    <w:rsid w:val="00393DC4"/>
    <w:rsid w:val="003C7883"/>
    <w:rsid w:val="003E347F"/>
    <w:rsid w:val="003E41F0"/>
    <w:rsid w:val="003E5102"/>
    <w:rsid w:val="00411F93"/>
    <w:rsid w:val="00476971"/>
    <w:rsid w:val="00477B72"/>
    <w:rsid w:val="00477CF6"/>
    <w:rsid w:val="00481365"/>
    <w:rsid w:val="004816BE"/>
    <w:rsid w:val="004818A2"/>
    <w:rsid w:val="004B4DB5"/>
    <w:rsid w:val="004C4180"/>
    <w:rsid w:val="005646E8"/>
    <w:rsid w:val="005C365E"/>
    <w:rsid w:val="005F08C7"/>
    <w:rsid w:val="00646C5A"/>
    <w:rsid w:val="00647AF6"/>
    <w:rsid w:val="006576DA"/>
    <w:rsid w:val="00660A2D"/>
    <w:rsid w:val="00671CF0"/>
    <w:rsid w:val="0068543A"/>
    <w:rsid w:val="006A17EF"/>
    <w:rsid w:val="006A3063"/>
    <w:rsid w:val="006E6735"/>
    <w:rsid w:val="00725FFD"/>
    <w:rsid w:val="00726565"/>
    <w:rsid w:val="00743882"/>
    <w:rsid w:val="00757298"/>
    <w:rsid w:val="0076780D"/>
    <w:rsid w:val="00775F09"/>
    <w:rsid w:val="00777884"/>
    <w:rsid w:val="007832BA"/>
    <w:rsid w:val="00812C5C"/>
    <w:rsid w:val="00832EC5"/>
    <w:rsid w:val="00866CDB"/>
    <w:rsid w:val="00890EDC"/>
    <w:rsid w:val="008A09BC"/>
    <w:rsid w:val="00924EDF"/>
    <w:rsid w:val="00934FC3"/>
    <w:rsid w:val="00965A6A"/>
    <w:rsid w:val="00973CAB"/>
    <w:rsid w:val="0097443C"/>
    <w:rsid w:val="0098424A"/>
    <w:rsid w:val="00A123D9"/>
    <w:rsid w:val="00A13787"/>
    <w:rsid w:val="00A44F0A"/>
    <w:rsid w:val="00AB34BB"/>
    <w:rsid w:val="00AE3E92"/>
    <w:rsid w:val="00B4784A"/>
    <w:rsid w:val="00BF30CB"/>
    <w:rsid w:val="00C66A25"/>
    <w:rsid w:val="00C94250"/>
    <w:rsid w:val="00CA77AD"/>
    <w:rsid w:val="00CB29C1"/>
    <w:rsid w:val="00CB756C"/>
    <w:rsid w:val="00CE3C17"/>
    <w:rsid w:val="00D30FE7"/>
    <w:rsid w:val="00D608B7"/>
    <w:rsid w:val="00D71A75"/>
    <w:rsid w:val="00D77922"/>
    <w:rsid w:val="00DE3C7D"/>
    <w:rsid w:val="00DE79C6"/>
    <w:rsid w:val="00E04D4B"/>
    <w:rsid w:val="00E81D60"/>
    <w:rsid w:val="00E96F84"/>
    <w:rsid w:val="00F30CDA"/>
    <w:rsid w:val="00F3524F"/>
    <w:rsid w:val="00F42D42"/>
    <w:rsid w:val="00F52552"/>
    <w:rsid w:val="00FA3803"/>
    <w:rsid w:val="00FB73FA"/>
    <w:rsid w:val="00FD3CC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165EF"/>
  <w15:docId w15:val="{CF349F63-DB5F-4A4A-9830-460D9CD6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59B5-7F66-4324-AF98-94ACBF2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6</Pages>
  <Words>7002</Words>
  <Characters>3992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Дорощук Тетяна - головний спеціаліст</cp:lastModifiedBy>
  <cp:revision>257</cp:revision>
  <cp:lastPrinted>2026-06-12T08:53:00Z</cp:lastPrinted>
  <dcterms:created xsi:type="dcterms:W3CDTF">2022-10-17T12:41:00Z</dcterms:created>
  <dcterms:modified xsi:type="dcterms:W3CDTF">2026-06-12T08:55:00Z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