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701" w:rsidRDefault="00965A6A">
      <w:pPr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7216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1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shapetype_ole_rId2" path="m0,0l-2147483645,0l-2147483645,-2147483646l0,-2147483646xe" stroked="f" o:allowincell="f" style="position:absolute;margin-left:0.05pt;margin-top:0.05pt;width:49.95pt;height:49.9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 w:rsidR="00411F9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840" w:dyaOrig="1080">
          <v:shape id="ole_rId2" o:spid="_x0000_i1025" type="#_x0000_t75" style="width:42pt;height:54pt;visibility:visible;mso-wrap-distance-right:0" o:ole="" filled="t">
            <v:imagedata r:id="rId6" o:title=""/>
          </v:shape>
          <o:OLEObject Type="Embed" ProgID="Word.Picture.8" ShapeID="ole_rId2" DrawAspect="Content" ObjectID="_1817198516" r:id="rId7"/>
        </w:object>
      </w:r>
    </w:p>
    <w:p w:rsidR="00186701" w:rsidRDefault="00186701">
      <w:pPr>
        <w:jc w:val="center"/>
        <w:rPr>
          <w:sz w:val="16"/>
          <w:szCs w:val="16"/>
        </w:rPr>
      </w:pPr>
    </w:p>
    <w:p w:rsidR="00186701" w:rsidRDefault="00965A6A">
      <w:pPr>
        <w:pStyle w:val="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:rsidR="00186701" w:rsidRDefault="00186701">
      <w:pPr>
        <w:jc w:val="center"/>
        <w:rPr>
          <w:sz w:val="10"/>
          <w:szCs w:val="10"/>
        </w:rPr>
      </w:pPr>
    </w:p>
    <w:p w:rsidR="00186701" w:rsidRDefault="00965A6A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186701" w:rsidRDefault="00186701">
      <w:pPr>
        <w:jc w:val="center"/>
        <w:rPr>
          <w:b/>
          <w:bCs/>
          <w:sz w:val="20"/>
          <w:szCs w:val="20"/>
        </w:rPr>
      </w:pPr>
    </w:p>
    <w:p w:rsidR="00186701" w:rsidRDefault="00965A6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ПРОТОКОЛ</w:t>
      </w:r>
    </w:p>
    <w:p w:rsidR="00186701" w:rsidRDefault="00186701">
      <w:pPr>
        <w:jc w:val="center"/>
        <w:rPr>
          <w:b/>
          <w:sz w:val="32"/>
          <w:szCs w:val="32"/>
        </w:rPr>
      </w:pPr>
    </w:p>
    <w:p w:rsidR="00186701" w:rsidRDefault="0034757C">
      <w:pPr>
        <w:tabs>
          <w:tab w:val="left" w:pos="4275"/>
          <w:tab w:val="left" w:pos="7380"/>
        </w:tabs>
        <w:jc w:val="both"/>
      </w:pPr>
      <w:r>
        <w:t>13.08</w:t>
      </w:r>
      <w:r w:rsidR="00965A6A">
        <w:t xml:space="preserve">.2025                                                       Луцьк                                                           № </w:t>
      </w:r>
      <w:r>
        <w:t>8</w:t>
      </w:r>
    </w:p>
    <w:p w:rsidR="00186701" w:rsidRDefault="00965A6A">
      <w:pPr>
        <w:pStyle w:val="tj"/>
        <w:shd w:val="clear" w:color="auto" w:fill="FFFFFF"/>
        <w:spacing w:line="360" w:lineRule="atLeast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> </w:t>
      </w:r>
    </w:p>
    <w:p w:rsidR="00186701" w:rsidRDefault="00965A6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Засідання громадської комісії </w:t>
      </w:r>
    </w:p>
    <w:p w:rsidR="00186701" w:rsidRDefault="00965A6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 житлових питань при виконавчому </w:t>
      </w:r>
    </w:p>
    <w:p w:rsidR="00186701" w:rsidRDefault="00965A6A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комітеті міської ради</w:t>
      </w:r>
    </w:p>
    <w:p w:rsidR="00186701" w:rsidRDefault="00186701">
      <w:pPr>
        <w:rPr>
          <w:sz w:val="28"/>
          <w:szCs w:val="28"/>
        </w:rPr>
      </w:pPr>
    </w:p>
    <w:p w:rsidR="00186701" w:rsidRDefault="00965A6A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Взяли участь у засіданні:</w:t>
      </w:r>
    </w:p>
    <w:p w:rsidR="00186701" w:rsidRDefault="00186701">
      <w:pPr>
        <w:rPr>
          <w:sz w:val="28"/>
          <w:szCs w:val="28"/>
        </w:rPr>
      </w:pPr>
    </w:p>
    <w:p w:rsidR="00186701" w:rsidRDefault="00965A6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 xml:space="preserve"> І.І. – голова комісії;</w:t>
      </w:r>
    </w:p>
    <w:p w:rsidR="00186701" w:rsidRDefault="0034757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Козюта</w:t>
      </w:r>
      <w:proofErr w:type="spellEnd"/>
      <w:r>
        <w:rPr>
          <w:sz w:val="28"/>
          <w:szCs w:val="28"/>
        </w:rPr>
        <w:t xml:space="preserve"> Г.О. </w:t>
      </w:r>
      <w:r w:rsidR="00965A6A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в. о. </w:t>
      </w:r>
      <w:r w:rsidR="00965A6A">
        <w:rPr>
          <w:sz w:val="28"/>
          <w:szCs w:val="28"/>
        </w:rPr>
        <w:t>секретар</w:t>
      </w:r>
      <w:r>
        <w:rPr>
          <w:sz w:val="28"/>
          <w:szCs w:val="28"/>
        </w:rPr>
        <w:t>я</w:t>
      </w:r>
      <w:r w:rsidR="00965A6A">
        <w:rPr>
          <w:sz w:val="28"/>
          <w:szCs w:val="28"/>
        </w:rPr>
        <w:t xml:space="preserve"> комісії;</w:t>
      </w:r>
    </w:p>
    <w:p w:rsidR="00186701" w:rsidRDefault="00965A6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Глухманюк</w:t>
      </w:r>
      <w:proofErr w:type="spellEnd"/>
      <w:r>
        <w:rPr>
          <w:sz w:val="28"/>
          <w:szCs w:val="28"/>
        </w:rPr>
        <w:t xml:space="preserve"> В.М.;</w:t>
      </w:r>
    </w:p>
    <w:p w:rsidR="0034757C" w:rsidRDefault="0034757C">
      <w:pPr>
        <w:rPr>
          <w:sz w:val="28"/>
          <w:szCs w:val="28"/>
        </w:rPr>
      </w:pPr>
      <w:r>
        <w:rPr>
          <w:sz w:val="28"/>
          <w:szCs w:val="28"/>
        </w:rPr>
        <w:t>Василевська Д.Ю.;</w:t>
      </w:r>
    </w:p>
    <w:p w:rsidR="00186701" w:rsidRDefault="00965A6A">
      <w:pPr>
        <w:rPr>
          <w:sz w:val="28"/>
          <w:szCs w:val="28"/>
        </w:rPr>
      </w:pPr>
      <w:r>
        <w:rPr>
          <w:sz w:val="28"/>
          <w:szCs w:val="28"/>
        </w:rPr>
        <w:t>Гула С.В.;</w:t>
      </w:r>
    </w:p>
    <w:p w:rsidR="00186701" w:rsidRDefault="00965A6A">
      <w:pPr>
        <w:rPr>
          <w:sz w:val="28"/>
          <w:szCs w:val="28"/>
        </w:rPr>
      </w:pPr>
      <w:r>
        <w:rPr>
          <w:sz w:val="28"/>
          <w:szCs w:val="28"/>
        </w:rPr>
        <w:t>Гнатюк О.П.;</w:t>
      </w:r>
    </w:p>
    <w:p w:rsidR="0034757C" w:rsidRDefault="0034757C">
      <w:pPr>
        <w:rPr>
          <w:sz w:val="28"/>
          <w:szCs w:val="28"/>
        </w:rPr>
      </w:pPr>
      <w:r>
        <w:rPr>
          <w:sz w:val="28"/>
          <w:szCs w:val="28"/>
        </w:rPr>
        <w:t>Денисенко С.В.;</w:t>
      </w:r>
    </w:p>
    <w:p w:rsidR="00186701" w:rsidRDefault="00965A6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Мірач</w:t>
      </w:r>
      <w:proofErr w:type="spellEnd"/>
      <w:r>
        <w:rPr>
          <w:sz w:val="28"/>
          <w:szCs w:val="28"/>
        </w:rPr>
        <w:t xml:space="preserve"> І.П.;</w:t>
      </w:r>
    </w:p>
    <w:p w:rsidR="0034757C" w:rsidRDefault="0034757C">
      <w:pPr>
        <w:rPr>
          <w:sz w:val="28"/>
          <w:szCs w:val="28"/>
        </w:rPr>
      </w:pPr>
      <w:r>
        <w:rPr>
          <w:sz w:val="28"/>
          <w:szCs w:val="28"/>
        </w:rPr>
        <w:t>Михальчук М.М.;</w:t>
      </w:r>
    </w:p>
    <w:p w:rsidR="0034757C" w:rsidRDefault="0034757C">
      <w:pPr>
        <w:rPr>
          <w:sz w:val="28"/>
          <w:szCs w:val="28"/>
        </w:rPr>
      </w:pPr>
      <w:r>
        <w:rPr>
          <w:sz w:val="28"/>
          <w:szCs w:val="28"/>
        </w:rPr>
        <w:t>Семенюк Н.В.;</w:t>
      </w:r>
    </w:p>
    <w:p w:rsidR="0034757C" w:rsidRDefault="0034757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Фіщук</w:t>
      </w:r>
      <w:proofErr w:type="spellEnd"/>
      <w:r>
        <w:rPr>
          <w:sz w:val="28"/>
          <w:szCs w:val="28"/>
        </w:rPr>
        <w:t xml:space="preserve"> В.М.;</w:t>
      </w:r>
    </w:p>
    <w:p w:rsidR="00186701" w:rsidRDefault="0034757C">
      <w:pPr>
        <w:rPr>
          <w:sz w:val="28"/>
          <w:szCs w:val="28"/>
        </w:rPr>
      </w:pPr>
      <w:r>
        <w:rPr>
          <w:sz w:val="28"/>
          <w:szCs w:val="28"/>
        </w:rPr>
        <w:t>Черчик Н.В.</w:t>
      </w:r>
    </w:p>
    <w:p w:rsidR="0034757C" w:rsidRDefault="0034757C">
      <w:pPr>
        <w:rPr>
          <w:sz w:val="28"/>
          <w:szCs w:val="28"/>
        </w:rPr>
      </w:pPr>
    </w:p>
    <w:p w:rsidR="00186701" w:rsidRDefault="00965A6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Не брали участі у засіданні:  </w:t>
      </w:r>
    </w:p>
    <w:p w:rsidR="00186701" w:rsidRDefault="00186701">
      <w:pPr>
        <w:rPr>
          <w:sz w:val="28"/>
          <w:szCs w:val="28"/>
        </w:rPr>
      </w:pPr>
    </w:p>
    <w:p w:rsidR="0034757C" w:rsidRDefault="0034757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Дорощук</w:t>
      </w:r>
      <w:proofErr w:type="spellEnd"/>
      <w:r>
        <w:rPr>
          <w:sz w:val="28"/>
          <w:szCs w:val="28"/>
        </w:rPr>
        <w:t xml:space="preserve"> Т.В.</w:t>
      </w:r>
    </w:p>
    <w:p w:rsidR="00186701" w:rsidRDefault="00965A6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Осіюк</w:t>
      </w:r>
      <w:proofErr w:type="spellEnd"/>
      <w:r>
        <w:rPr>
          <w:sz w:val="28"/>
          <w:szCs w:val="28"/>
        </w:rPr>
        <w:t xml:space="preserve"> М.П.;</w:t>
      </w:r>
    </w:p>
    <w:p w:rsidR="00186701" w:rsidRDefault="00965A6A">
      <w:pPr>
        <w:rPr>
          <w:sz w:val="28"/>
          <w:szCs w:val="28"/>
        </w:rPr>
      </w:pPr>
      <w:r>
        <w:rPr>
          <w:sz w:val="28"/>
          <w:szCs w:val="28"/>
        </w:rPr>
        <w:t>Павлович Г.Г.;</w:t>
      </w:r>
    </w:p>
    <w:p w:rsidR="0034757C" w:rsidRDefault="0034757C" w:rsidP="0034757C">
      <w:pPr>
        <w:rPr>
          <w:sz w:val="28"/>
          <w:szCs w:val="28"/>
        </w:rPr>
      </w:pPr>
      <w:r>
        <w:rPr>
          <w:sz w:val="28"/>
          <w:szCs w:val="28"/>
        </w:rPr>
        <w:t>Юрченко Н.М.</w:t>
      </w:r>
    </w:p>
    <w:p w:rsidR="00186701" w:rsidRDefault="00186701">
      <w:pPr>
        <w:rPr>
          <w:sz w:val="28"/>
          <w:szCs w:val="28"/>
        </w:rPr>
      </w:pPr>
    </w:p>
    <w:p w:rsidR="00186701" w:rsidRDefault="00965A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Присутні на засіданні:</w:t>
      </w:r>
    </w:p>
    <w:p w:rsidR="00186701" w:rsidRDefault="00186701">
      <w:pPr>
        <w:rPr>
          <w:b/>
          <w:bCs/>
          <w:sz w:val="28"/>
          <w:szCs w:val="28"/>
        </w:rPr>
      </w:pPr>
    </w:p>
    <w:p w:rsidR="00186701" w:rsidRDefault="0034757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Ширай</w:t>
      </w:r>
      <w:proofErr w:type="spellEnd"/>
      <w:r>
        <w:rPr>
          <w:sz w:val="28"/>
          <w:szCs w:val="28"/>
        </w:rPr>
        <w:t xml:space="preserve"> </w:t>
      </w:r>
      <w:r w:rsidR="0018070A">
        <w:rPr>
          <w:sz w:val="28"/>
          <w:szCs w:val="28"/>
        </w:rPr>
        <w:t xml:space="preserve"> І.М.</w:t>
      </w:r>
    </w:p>
    <w:p w:rsidR="00186701" w:rsidRDefault="00186701">
      <w:pPr>
        <w:rPr>
          <w:sz w:val="28"/>
          <w:szCs w:val="28"/>
        </w:rPr>
      </w:pPr>
    </w:p>
    <w:p w:rsidR="00186701" w:rsidRDefault="00186701">
      <w:pPr>
        <w:jc w:val="both"/>
        <w:rPr>
          <w:b/>
          <w:sz w:val="28"/>
          <w:szCs w:val="28"/>
        </w:rPr>
      </w:pPr>
    </w:p>
    <w:p w:rsidR="0034757C" w:rsidRDefault="0034757C">
      <w:pPr>
        <w:jc w:val="both"/>
        <w:rPr>
          <w:b/>
          <w:sz w:val="28"/>
          <w:szCs w:val="28"/>
        </w:rPr>
      </w:pPr>
    </w:p>
    <w:p w:rsidR="00186701" w:rsidRDefault="00965A6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ПОРЯДОК ДЕННИЙ:</w:t>
      </w:r>
    </w:p>
    <w:p w:rsidR="00186701" w:rsidRDefault="00965A6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186701" w:rsidRPr="0018070A" w:rsidRDefault="00393DC4" w:rsidP="00393DC4">
      <w:pPr>
        <w:pStyle w:val="af2"/>
        <w:tabs>
          <w:tab w:val="left" w:pos="0"/>
          <w:tab w:val="left" w:pos="56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1. </w:t>
      </w:r>
      <w:r w:rsidR="00965A6A" w:rsidRPr="0018070A">
        <w:rPr>
          <w:sz w:val="28"/>
          <w:szCs w:val="28"/>
        </w:rPr>
        <w:t xml:space="preserve">Розгляд звернення </w:t>
      </w:r>
      <w:proofErr w:type="spellStart"/>
      <w:r w:rsidR="0018070A" w:rsidRPr="0018070A">
        <w:rPr>
          <w:sz w:val="28"/>
          <w:szCs w:val="28"/>
        </w:rPr>
        <w:t>Ширай</w:t>
      </w:r>
      <w:proofErr w:type="spellEnd"/>
      <w:r w:rsidR="0018070A" w:rsidRPr="0018070A">
        <w:rPr>
          <w:sz w:val="28"/>
          <w:szCs w:val="28"/>
        </w:rPr>
        <w:t xml:space="preserve"> Ірини Миколаївни</w:t>
      </w:r>
      <w:r w:rsidR="00965A6A" w:rsidRPr="0018070A">
        <w:rPr>
          <w:sz w:val="28"/>
          <w:szCs w:val="28"/>
        </w:rPr>
        <w:t xml:space="preserve"> про </w:t>
      </w:r>
      <w:r>
        <w:rPr>
          <w:sz w:val="28"/>
          <w:szCs w:val="28"/>
        </w:rPr>
        <w:t xml:space="preserve">незгоду з відмовою у </w:t>
      </w:r>
      <w:r w:rsidR="0018070A">
        <w:rPr>
          <w:sz w:val="28"/>
          <w:szCs w:val="28"/>
        </w:rPr>
        <w:t xml:space="preserve">взятті на квартирний облік </w:t>
      </w:r>
      <w:r w:rsidR="0018070A" w:rsidRPr="0018070A">
        <w:rPr>
          <w:sz w:val="28"/>
          <w:szCs w:val="28"/>
        </w:rPr>
        <w:t xml:space="preserve">сина </w:t>
      </w:r>
      <w:proofErr w:type="spellStart"/>
      <w:r w:rsidR="0018070A" w:rsidRPr="0018070A">
        <w:rPr>
          <w:sz w:val="28"/>
          <w:szCs w:val="28"/>
        </w:rPr>
        <w:t>Ширая</w:t>
      </w:r>
      <w:proofErr w:type="spellEnd"/>
      <w:r w:rsidR="0018070A" w:rsidRPr="0018070A">
        <w:rPr>
          <w:sz w:val="28"/>
          <w:szCs w:val="28"/>
        </w:rPr>
        <w:t xml:space="preserve"> Миколи Віталійовича</w:t>
      </w:r>
      <w:r w:rsidR="00965A6A" w:rsidRPr="0018070A">
        <w:rPr>
          <w:sz w:val="28"/>
          <w:szCs w:val="28"/>
        </w:rPr>
        <w:t>.</w:t>
      </w:r>
    </w:p>
    <w:p w:rsidR="00186701" w:rsidRDefault="00965A6A">
      <w:pPr>
        <w:tabs>
          <w:tab w:val="left" w:pos="564"/>
        </w:tabs>
        <w:jc w:val="both"/>
      </w:pPr>
      <w:r>
        <w:rPr>
          <w:sz w:val="28"/>
          <w:szCs w:val="28"/>
          <w:lang w:eastAsia="zh-CN"/>
        </w:rPr>
        <w:tab/>
        <w:t xml:space="preserve">2. Визначення на відповідність </w:t>
      </w:r>
      <w:proofErr w:type="spellStart"/>
      <w:r>
        <w:rPr>
          <w:sz w:val="28"/>
          <w:szCs w:val="28"/>
          <w:lang w:eastAsia="zh-CN"/>
        </w:rPr>
        <w:t>проєкту</w:t>
      </w:r>
      <w:proofErr w:type="spellEnd"/>
      <w:r>
        <w:rPr>
          <w:sz w:val="28"/>
          <w:szCs w:val="28"/>
          <w:lang w:eastAsia="zh-CN"/>
        </w:rPr>
        <w:t xml:space="preserve"> рішення виконавчого комітету міської ради «Про квартирний облік громадян» вимогам житлового законодавства України.</w:t>
      </w:r>
    </w:p>
    <w:p w:rsidR="00186701" w:rsidRDefault="00965A6A">
      <w:pPr>
        <w:tabs>
          <w:tab w:val="left" w:pos="51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Розробник вищезгаданого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– відділ з обліку та розподілу житла департаменту ЖКГ Луцької міської ради.</w:t>
      </w:r>
    </w:p>
    <w:p w:rsidR="00393DC4" w:rsidRPr="00647AF6" w:rsidRDefault="00965A6A" w:rsidP="00393DC4">
      <w:pPr>
        <w:tabs>
          <w:tab w:val="left" w:pos="564"/>
        </w:tabs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val="en-US" w:eastAsia="zh-CN"/>
        </w:rPr>
        <w:tab/>
      </w:r>
      <w:r w:rsidR="00393DC4">
        <w:rPr>
          <w:sz w:val="28"/>
          <w:szCs w:val="28"/>
          <w:lang w:eastAsia="zh-CN"/>
        </w:rPr>
        <w:t xml:space="preserve">3. Визначення на відповідність </w:t>
      </w:r>
      <w:proofErr w:type="spellStart"/>
      <w:r w:rsidR="00393DC4">
        <w:rPr>
          <w:sz w:val="28"/>
          <w:szCs w:val="28"/>
          <w:lang w:eastAsia="zh-CN"/>
        </w:rPr>
        <w:t>проєкту</w:t>
      </w:r>
      <w:proofErr w:type="spellEnd"/>
      <w:r w:rsidR="00393DC4">
        <w:rPr>
          <w:sz w:val="28"/>
          <w:szCs w:val="28"/>
          <w:lang w:eastAsia="zh-CN"/>
        </w:rPr>
        <w:t xml:space="preserve"> рішення виконавчого комітету міської ради «Про</w:t>
      </w:r>
      <w:r w:rsidR="00647AF6">
        <w:rPr>
          <w:sz w:val="28"/>
          <w:szCs w:val="28"/>
          <w:lang w:eastAsia="zh-CN"/>
        </w:rPr>
        <w:t xml:space="preserve"> затвердження списку мешканців гуртожитку на </w:t>
      </w:r>
      <w:proofErr w:type="spellStart"/>
      <w:r w:rsidR="00647AF6">
        <w:rPr>
          <w:sz w:val="28"/>
          <w:szCs w:val="28"/>
          <w:lang w:eastAsia="zh-CN"/>
        </w:rPr>
        <w:t>вул. Дубнів</w:t>
      </w:r>
      <w:proofErr w:type="spellEnd"/>
      <w:r w:rsidR="00647AF6">
        <w:rPr>
          <w:sz w:val="28"/>
          <w:szCs w:val="28"/>
          <w:lang w:eastAsia="zh-CN"/>
        </w:rPr>
        <w:t>ській, 31В у м. Луцьку</w:t>
      </w:r>
      <w:r w:rsidR="00393DC4">
        <w:rPr>
          <w:sz w:val="28"/>
          <w:szCs w:val="28"/>
          <w:lang w:eastAsia="zh-CN"/>
        </w:rPr>
        <w:t>» вимогам житлового законодавства України.</w:t>
      </w:r>
    </w:p>
    <w:p w:rsidR="00393DC4" w:rsidRDefault="00393DC4" w:rsidP="00393DC4">
      <w:pPr>
        <w:tabs>
          <w:tab w:val="left" w:pos="564"/>
        </w:tabs>
        <w:jc w:val="both"/>
        <w:rPr>
          <w:sz w:val="28"/>
          <w:szCs w:val="28"/>
          <w:lang w:eastAsia="zh-CN"/>
        </w:rPr>
      </w:pPr>
      <w:r>
        <w:rPr>
          <w:sz w:val="28"/>
          <w:szCs w:val="28"/>
        </w:rPr>
        <w:tab/>
        <w:t xml:space="preserve">Розробник вищезгаданого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– відділ з обліку та розподілу житла департаменту ЖКГ Луцької міської ради.</w:t>
      </w:r>
    </w:p>
    <w:p w:rsidR="00186701" w:rsidRDefault="00393DC4">
      <w:pPr>
        <w:tabs>
          <w:tab w:val="left" w:pos="564"/>
        </w:tabs>
        <w:jc w:val="both"/>
      </w:pPr>
      <w:r>
        <w:rPr>
          <w:sz w:val="28"/>
          <w:szCs w:val="28"/>
          <w:lang w:eastAsia="zh-CN"/>
        </w:rPr>
        <w:tab/>
        <w:t>4</w:t>
      </w:r>
      <w:r w:rsidR="00965A6A">
        <w:rPr>
          <w:sz w:val="28"/>
          <w:szCs w:val="28"/>
        </w:rPr>
        <w:t>. </w:t>
      </w:r>
      <w:r w:rsidR="00965A6A">
        <w:rPr>
          <w:sz w:val="28"/>
          <w:szCs w:val="28"/>
          <w:lang w:eastAsia="zh-CN"/>
        </w:rPr>
        <w:t xml:space="preserve">Визначення на відповідність </w:t>
      </w:r>
      <w:proofErr w:type="spellStart"/>
      <w:r w:rsidR="00965A6A">
        <w:rPr>
          <w:sz w:val="28"/>
          <w:szCs w:val="28"/>
          <w:lang w:eastAsia="zh-CN"/>
        </w:rPr>
        <w:t>проєкту</w:t>
      </w:r>
      <w:proofErr w:type="spellEnd"/>
      <w:r w:rsidR="00965A6A">
        <w:rPr>
          <w:sz w:val="28"/>
          <w:szCs w:val="28"/>
          <w:lang w:eastAsia="zh-CN"/>
        </w:rPr>
        <w:t xml:space="preserve"> рішення виконавчого комітету міської ради «Про</w:t>
      </w:r>
      <w:r>
        <w:rPr>
          <w:sz w:val="28"/>
          <w:szCs w:val="28"/>
          <w:lang w:eastAsia="zh-CN"/>
        </w:rPr>
        <w:t xml:space="preserve"> </w:t>
      </w:r>
      <w:r w:rsidR="002C2A78">
        <w:rPr>
          <w:sz w:val="28"/>
          <w:szCs w:val="28"/>
          <w:lang w:eastAsia="zh-CN"/>
        </w:rPr>
        <w:t>визнання громадян наймачами житлових приміщень та переоформлення особових рахунків</w:t>
      </w:r>
      <w:r w:rsidR="00965A6A">
        <w:rPr>
          <w:sz w:val="28"/>
          <w:szCs w:val="28"/>
          <w:lang w:eastAsia="zh-CN"/>
        </w:rPr>
        <w:t>» вимогам житлового законодавства України.</w:t>
      </w:r>
    </w:p>
    <w:p w:rsidR="00186701" w:rsidRDefault="00965A6A">
      <w:pPr>
        <w:tabs>
          <w:tab w:val="left" w:pos="564"/>
        </w:tabs>
        <w:jc w:val="both"/>
      </w:pPr>
      <w:r>
        <w:rPr>
          <w:sz w:val="28"/>
          <w:szCs w:val="28"/>
          <w:lang w:eastAsia="zh-CN"/>
        </w:rPr>
        <w:tab/>
        <w:t xml:space="preserve">Розробник вищезгаданого </w:t>
      </w:r>
      <w:proofErr w:type="spellStart"/>
      <w:r>
        <w:rPr>
          <w:sz w:val="28"/>
          <w:szCs w:val="28"/>
          <w:lang w:eastAsia="zh-CN"/>
        </w:rPr>
        <w:t>проєкту</w:t>
      </w:r>
      <w:proofErr w:type="spellEnd"/>
      <w:r>
        <w:rPr>
          <w:sz w:val="28"/>
          <w:szCs w:val="28"/>
          <w:lang w:eastAsia="zh-CN"/>
        </w:rPr>
        <w:t xml:space="preserve"> рішення – відділ з обліку та розподілу житла департаменту ЖКГ Луцької міської ради.</w:t>
      </w:r>
      <w:r>
        <w:rPr>
          <w:sz w:val="28"/>
          <w:szCs w:val="28"/>
          <w:lang w:val="en-US" w:eastAsia="zh-CN"/>
        </w:rPr>
        <w:tab/>
      </w:r>
    </w:p>
    <w:p w:rsidR="00186701" w:rsidRDefault="00393DC4">
      <w:pPr>
        <w:tabs>
          <w:tab w:val="left" w:pos="564"/>
        </w:tabs>
        <w:jc w:val="both"/>
      </w:pPr>
      <w:r>
        <w:rPr>
          <w:sz w:val="28"/>
          <w:szCs w:val="28"/>
          <w:lang w:val="en-US" w:eastAsia="zh-CN"/>
        </w:rPr>
        <w:tab/>
      </w:r>
      <w:r>
        <w:rPr>
          <w:sz w:val="28"/>
          <w:szCs w:val="28"/>
          <w:lang w:eastAsia="zh-CN"/>
        </w:rPr>
        <w:t>5</w:t>
      </w:r>
      <w:r w:rsidR="00965A6A">
        <w:rPr>
          <w:sz w:val="28"/>
          <w:szCs w:val="28"/>
          <w:lang w:eastAsia="zh-CN"/>
        </w:rPr>
        <w:t xml:space="preserve">. Визначення на відповідність </w:t>
      </w:r>
      <w:proofErr w:type="spellStart"/>
      <w:r w:rsidR="00965A6A">
        <w:rPr>
          <w:sz w:val="28"/>
          <w:szCs w:val="28"/>
          <w:lang w:eastAsia="zh-CN"/>
        </w:rPr>
        <w:t>проєкту</w:t>
      </w:r>
      <w:proofErr w:type="spellEnd"/>
      <w:r w:rsidR="00965A6A">
        <w:rPr>
          <w:sz w:val="28"/>
          <w:szCs w:val="28"/>
          <w:lang w:eastAsia="zh-CN"/>
        </w:rPr>
        <w:t xml:space="preserve"> рішення виконав</w:t>
      </w:r>
      <w:r w:rsidR="00647AF6">
        <w:rPr>
          <w:sz w:val="28"/>
          <w:szCs w:val="28"/>
          <w:lang w:eastAsia="zh-CN"/>
        </w:rPr>
        <w:t xml:space="preserve">чого комітету міської ради «Про </w:t>
      </w:r>
      <w:r>
        <w:rPr>
          <w:sz w:val="28"/>
          <w:szCs w:val="28"/>
          <w:lang w:eastAsia="zh-CN"/>
        </w:rPr>
        <w:t>надання службового житла</w:t>
      </w:r>
      <w:r w:rsidR="00965A6A">
        <w:rPr>
          <w:sz w:val="28"/>
          <w:szCs w:val="28"/>
          <w:lang w:eastAsia="zh-CN"/>
        </w:rPr>
        <w:t>» вимогам житлового законодавства України.</w:t>
      </w:r>
    </w:p>
    <w:p w:rsidR="00186701" w:rsidRDefault="00965A6A">
      <w:pPr>
        <w:tabs>
          <w:tab w:val="left" w:pos="564"/>
        </w:tabs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ab/>
        <w:t xml:space="preserve">Розробник вищезгаданого </w:t>
      </w:r>
      <w:proofErr w:type="spellStart"/>
      <w:r>
        <w:rPr>
          <w:sz w:val="28"/>
          <w:szCs w:val="28"/>
          <w:lang w:eastAsia="zh-CN"/>
        </w:rPr>
        <w:t>проєкту</w:t>
      </w:r>
      <w:proofErr w:type="spellEnd"/>
      <w:r>
        <w:rPr>
          <w:sz w:val="28"/>
          <w:szCs w:val="28"/>
          <w:lang w:eastAsia="zh-CN"/>
        </w:rPr>
        <w:t xml:space="preserve"> рішення – відділ з обліку та розподілу житла департаменту ЖКГ Луцької міської ради.</w:t>
      </w:r>
    </w:p>
    <w:p w:rsidR="00186701" w:rsidRDefault="00393DC4">
      <w:pPr>
        <w:tabs>
          <w:tab w:val="left" w:pos="624"/>
        </w:tabs>
        <w:jc w:val="both"/>
      </w:pPr>
      <w:r>
        <w:rPr>
          <w:sz w:val="28"/>
          <w:szCs w:val="28"/>
          <w:lang w:eastAsia="zh-CN"/>
        </w:rPr>
        <w:tab/>
        <w:t>6</w:t>
      </w:r>
      <w:r w:rsidR="00965A6A">
        <w:rPr>
          <w:sz w:val="28"/>
          <w:szCs w:val="28"/>
          <w:lang w:eastAsia="zh-CN"/>
        </w:rPr>
        <w:t xml:space="preserve">. Визначення на відповідність </w:t>
      </w:r>
      <w:proofErr w:type="spellStart"/>
      <w:r w:rsidR="00965A6A">
        <w:rPr>
          <w:sz w:val="28"/>
          <w:szCs w:val="28"/>
          <w:lang w:eastAsia="zh-CN"/>
        </w:rPr>
        <w:t>проєкту</w:t>
      </w:r>
      <w:proofErr w:type="spellEnd"/>
      <w:r w:rsidR="00965A6A">
        <w:rPr>
          <w:sz w:val="28"/>
          <w:szCs w:val="28"/>
          <w:lang w:eastAsia="zh-CN"/>
        </w:rPr>
        <w:t xml:space="preserve"> рішення виконавчого комітету міської ради «Про</w:t>
      </w:r>
      <w:r>
        <w:rPr>
          <w:sz w:val="28"/>
          <w:szCs w:val="28"/>
          <w:lang w:eastAsia="zh-CN"/>
        </w:rPr>
        <w:t xml:space="preserve"> виключення квартир з числа службового житла</w:t>
      </w:r>
      <w:r w:rsidR="00965A6A">
        <w:rPr>
          <w:sz w:val="28"/>
          <w:szCs w:val="28"/>
          <w:lang w:eastAsia="zh-CN"/>
        </w:rPr>
        <w:t>» вимогам житлового законодавства України.</w:t>
      </w:r>
    </w:p>
    <w:p w:rsidR="00186701" w:rsidRDefault="00965A6A">
      <w:pPr>
        <w:tabs>
          <w:tab w:val="left" w:pos="624"/>
        </w:tabs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ab/>
        <w:t xml:space="preserve">Розробник вищезгаданого </w:t>
      </w:r>
      <w:proofErr w:type="spellStart"/>
      <w:r>
        <w:rPr>
          <w:sz w:val="28"/>
          <w:szCs w:val="28"/>
          <w:lang w:eastAsia="zh-CN"/>
        </w:rPr>
        <w:t>проєкту</w:t>
      </w:r>
      <w:proofErr w:type="spellEnd"/>
      <w:r>
        <w:rPr>
          <w:sz w:val="28"/>
          <w:szCs w:val="28"/>
          <w:lang w:eastAsia="zh-CN"/>
        </w:rPr>
        <w:t xml:space="preserve"> рішення – відділ з обліку та розподілу житла департаменту ЖКГ Луцької міської ради.</w:t>
      </w:r>
    </w:p>
    <w:p w:rsidR="00393DC4" w:rsidRPr="00393DC4" w:rsidRDefault="00965A6A" w:rsidP="00393DC4">
      <w:pPr>
        <w:tabs>
          <w:tab w:val="left" w:pos="624"/>
        </w:tabs>
        <w:jc w:val="both"/>
        <w:rPr>
          <w:sz w:val="28"/>
          <w:szCs w:val="28"/>
        </w:rPr>
      </w:pPr>
      <w:r>
        <w:rPr>
          <w:b/>
          <w:sz w:val="28"/>
          <w:szCs w:val="28"/>
          <w:lang w:eastAsia="zh-CN"/>
        </w:rPr>
        <w:tab/>
      </w:r>
      <w:r w:rsidR="00393DC4">
        <w:rPr>
          <w:sz w:val="28"/>
          <w:szCs w:val="28"/>
          <w:lang w:eastAsia="zh-CN"/>
        </w:rPr>
        <w:t xml:space="preserve">7. Визначення на відповідність </w:t>
      </w:r>
      <w:proofErr w:type="spellStart"/>
      <w:r w:rsidR="00393DC4">
        <w:rPr>
          <w:sz w:val="28"/>
          <w:szCs w:val="28"/>
          <w:lang w:eastAsia="zh-CN"/>
        </w:rPr>
        <w:t>проєкту</w:t>
      </w:r>
      <w:proofErr w:type="spellEnd"/>
      <w:r w:rsidR="00393DC4">
        <w:rPr>
          <w:sz w:val="28"/>
          <w:szCs w:val="28"/>
          <w:lang w:eastAsia="zh-CN"/>
        </w:rPr>
        <w:t xml:space="preserve"> рішення виконавчого комітету міської ради «Про виключення квартири </w:t>
      </w:r>
      <w:r w:rsidR="00393DC4" w:rsidRPr="002D56FC">
        <w:rPr>
          <w:lang w:eastAsia="zh-CN"/>
        </w:rPr>
        <w:t>№</w:t>
      </w:r>
      <w:r w:rsidR="002D56FC" w:rsidRPr="002D56FC">
        <w:rPr>
          <w:lang w:eastAsia="zh-CN"/>
        </w:rPr>
        <w:t xml:space="preserve"> </w:t>
      </w:r>
      <w:r w:rsidR="00393DC4" w:rsidRPr="002D56FC">
        <w:t>12</w:t>
      </w:r>
      <w:r w:rsidR="00393DC4">
        <w:t xml:space="preserve"> </w:t>
      </w:r>
      <w:r w:rsidR="00393DC4" w:rsidRPr="00393DC4">
        <w:rPr>
          <w:sz w:val="28"/>
          <w:szCs w:val="28"/>
        </w:rPr>
        <w:t>на вул. Супутника, буд. 10А</w:t>
      </w:r>
      <w:r w:rsidR="00393DC4">
        <w:rPr>
          <w:sz w:val="28"/>
          <w:szCs w:val="28"/>
        </w:rPr>
        <w:t xml:space="preserve"> у м. </w:t>
      </w:r>
      <w:r w:rsidR="00393DC4" w:rsidRPr="00393DC4">
        <w:rPr>
          <w:sz w:val="28"/>
          <w:szCs w:val="28"/>
        </w:rPr>
        <w:t>Луцьку з числа службового житла</w:t>
      </w:r>
      <w:r w:rsidR="00393DC4" w:rsidRPr="00393DC4">
        <w:rPr>
          <w:sz w:val="28"/>
          <w:szCs w:val="28"/>
          <w:lang w:eastAsia="zh-CN"/>
        </w:rPr>
        <w:t>» вимогам житлового законодавства України.</w:t>
      </w:r>
    </w:p>
    <w:p w:rsidR="00186701" w:rsidRDefault="00393DC4" w:rsidP="00393DC4">
      <w:pPr>
        <w:tabs>
          <w:tab w:val="left" w:pos="564"/>
        </w:tabs>
        <w:jc w:val="both"/>
        <w:rPr>
          <w:b/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ab/>
        <w:t xml:space="preserve">Розробник вищезгаданого </w:t>
      </w:r>
      <w:proofErr w:type="spellStart"/>
      <w:r>
        <w:rPr>
          <w:sz w:val="28"/>
          <w:szCs w:val="28"/>
          <w:lang w:eastAsia="zh-CN"/>
        </w:rPr>
        <w:t>проєкту</w:t>
      </w:r>
      <w:proofErr w:type="spellEnd"/>
      <w:r>
        <w:rPr>
          <w:sz w:val="28"/>
          <w:szCs w:val="28"/>
          <w:lang w:eastAsia="zh-CN"/>
        </w:rPr>
        <w:t xml:space="preserve"> рішення – відділ з обліку та розподілу житла департаменту ЖКГ Луцької міської ради.</w:t>
      </w:r>
    </w:p>
    <w:p w:rsidR="00393DC4" w:rsidRPr="00393DC4" w:rsidRDefault="00393DC4" w:rsidP="00393DC4">
      <w:pPr>
        <w:tabs>
          <w:tab w:val="left" w:pos="624"/>
        </w:tabs>
        <w:jc w:val="both"/>
        <w:rPr>
          <w:sz w:val="28"/>
          <w:szCs w:val="28"/>
        </w:rPr>
      </w:pPr>
      <w:r>
        <w:rPr>
          <w:b/>
          <w:sz w:val="28"/>
          <w:szCs w:val="28"/>
          <w:lang w:eastAsia="zh-CN"/>
        </w:rPr>
        <w:tab/>
      </w:r>
      <w:r w:rsidRPr="00393DC4">
        <w:rPr>
          <w:sz w:val="28"/>
          <w:szCs w:val="28"/>
          <w:lang w:eastAsia="zh-CN"/>
        </w:rPr>
        <w:t xml:space="preserve">8. Визначення на відповідність </w:t>
      </w:r>
      <w:proofErr w:type="spellStart"/>
      <w:r w:rsidRPr="00393DC4">
        <w:rPr>
          <w:sz w:val="28"/>
          <w:szCs w:val="28"/>
          <w:lang w:eastAsia="zh-CN"/>
        </w:rPr>
        <w:t>проєкту</w:t>
      </w:r>
      <w:proofErr w:type="spellEnd"/>
      <w:r w:rsidRPr="00393DC4">
        <w:rPr>
          <w:sz w:val="28"/>
          <w:szCs w:val="28"/>
          <w:lang w:eastAsia="zh-CN"/>
        </w:rPr>
        <w:t xml:space="preserve"> рішення виконавчого комітету міської ради «Про виключення квартири № </w:t>
      </w:r>
      <w:r w:rsidRPr="00393DC4">
        <w:rPr>
          <w:sz w:val="28"/>
          <w:szCs w:val="28"/>
        </w:rPr>
        <w:t xml:space="preserve">36 на вул. Шкільній, буд. 6 в </w:t>
      </w:r>
      <w:proofErr w:type="spellStart"/>
      <w:r w:rsidRPr="00393DC4">
        <w:rPr>
          <w:sz w:val="28"/>
          <w:szCs w:val="28"/>
        </w:rPr>
        <w:t>с. Зміїїн</w:t>
      </w:r>
      <w:proofErr w:type="spellEnd"/>
      <w:r w:rsidRPr="00393DC4">
        <w:rPr>
          <w:sz w:val="28"/>
          <w:szCs w:val="28"/>
        </w:rPr>
        <w:t>ець Луцького району з числа службового житла</w:t>
      </w:r>
      <w:r w:rsidRPr="00393DC4">
        <w:rPr>
          <w:sz w:val="28"/>
          <w:szCs w:val="28"/>
          <w:lang w:eastAsia="zh-CN"/>
        </w:rPr>
        <w:t>» вимогам житлового законодавства України.</w:t>
      </w:r>
    </w:p>
    <w:p w:rsidR="00393DC4" w:rsidRPr="00393DC4" w:rsidRDefault="00393DC4" w:rsidP="00393DC4">
      <w:pPr>
        <w:tabs>
          <w:tab w:val="left" w:pos="564"/>
        </w:tabs>
        <w:jc w:val="both"/>
        <w:rPr>
          <w:b/>
          <w:sz w:val="28"/>
          <w:szCs w:val="28"/>
          <w:lang w:eastAsia="zh-CN"/>
        </w:rPr>
      </w:pPr>
      <w:r w:rsidRPr="00393DC4">
        <w:rPr>
          <w:sz w:val="28"/>
          <w:szCs w:val="28"/>
          <w:lang w:eastAsia="zh-CN"/>
        </w:rPr>
        <w:tab/>
        <w:t xml:space="preserve">Розробник вищезгаданого </w:t>
      </w:r>
      <w:proofErr w:type="spellStart"/>
      <w:r w:rsidRPr="00393DC4">
        <w:rPr>
          <w:sz w:val="28"/>
          <w:szCs w:val="28"/>
          <w:lang w:eastAsia="zh-CN"/>
        </w:rPr>
        <w:t>проєкту</w:t>
      </w:r>
      <w:proofErr w:type="spellEnd"/>
      <w:r w:rsidRPr="00393DC4">
        <w:rPr>
          <w:sz w:val="28"/>
          <w:szCs w:val="28"/>
          <w:lang w:eastAsia="zh-CN"/>
        </w:rPr>
        <w:t xml:space="preserve"> рішення – відділ з обліку та розподілу житла департаменту ЖКГ Луцької міської ради</w:t>
      </w:r>
      <w:r>
        <w:rPr>
          <w:sz w:val="28"/>
          <w:szCs w:val="28"/>
          <w:lang w:eastAsia="zh-CN"/>
        </w:rPr>
        <w:t>.</w:t>
      </w:r>
    </w:p>
    <w:p w:rsidR="00647AF6" w:rsidRPr="00647AF6" w:rsidRDefault="00647AF6" w:rsidP="00647AF6">
      <w:pPr>
        <w:tabs>
          <w:tab w:val="left" w:pos="624"/>
        </w:tabs>
        <w:jc w:val="both"/>
        <w:rPr>
          <w:sz w:val="28"/>
          <w:szCs w:val="28"/>
        </w:rPr>
      </w:pPr>
      <w:r>
        <w:rPr>
          <w:b/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>9</w:t>
      </w:r>
      <w:r w:rsidRPr="00393DC4">
        <w:rPr>
          <w:sz w:val="28"/>
          <w:szCs w:val="28"/>
          <w:lang w:eastAsia="zh-CN"/>
        </w:rPr>
        <w:t xml:space="preserve">. Визначення на відповідність </w:t>
      </w:r>
      <w:proofErr w:type="spellStart"/>
      <w:r w:rsidRPr="00393DC4">
        <w:rPr>
          <w:sz w:val="28"/>
          <w:szCs w:val="28"/>
          <w:lang w:eastAsia="zh-CN"/>
        </w:rPr>
        <w:t>проєкту</w:t>
      </w:r>
      <w:proofErr w:type="spellEnd"/>
      <w:r w:rsidRPr="00393DC4">
        <w:rPr>
          <w:sz w:val="28"/>
          <w:szCs w:val="28"/>
          <w:lang w:eastAsia="zh-CN"/>
        </w:rPr>
        <w:t xml:space="preserve"> рішення виконавчого комітету міської ради «Про</w:t>
      </w:r>
      <w:r>
        <w:rPr>
          <w:sz w:val="28"/>
          <w:szCs w:val="28"/>
          <w:lang w:eastAsia="zh-CN"/>
        </w:rPr>
        <w:t xml:space="preserve"> внесення змін до рішення виконавчого комітету міської ради </w:t>
      </w:r>
      <w:r w:rsidRPr="00647AF6">
        <w:rPr>
          <w:sz w:val="28"/>
          <w:szCs w:val="28"/>
          <w:lang w:eastAsia="zh-CN"/>
        </w:rPr>
        <w:lastRenderedPageBreak/>
        <w:t>від 14.05.2025 №</w:t>
      </w:r>
      <w:r w:rsidRPr="00647AF6">
        <w:rPr>
          <w:sz w:val="28"/>
          <w:szCs w:val="28"/>
        </w:rPr>
        <w:t>312-1 «Про надання житла</w:t>
      </w:r>
      <w:r w:rsidRPr="00647AF6">
        <w:rPr>
          <w:sz w:val="28"/>
          <w:szCs w:val="28"/>
          <w:lang w:eastAsia="zh-CN"/>
        </w:rPr>
        <w:t>» вимогам житлового законодавства України.</w:t>
      </w:r>
    </w:p>
    <w:p w:rsidR="00647AF6" w:rsidRPr="00393DC4" w:rsidRDefault="00647AF6" w:rsidP="00647AF6">
      <w:pPr>
        <w:tabs>
          <w:tab w:val="left" w:pos="564"/>
        </w:tabs>
        <w:jc w:val="both"/>
        <w:rPr>
          <w:b/>
          <w:sz w:val="28"/>
          <w:szCs w:val="28"/>
          <w:lang w:eastAsia="zh-CN"/>
        </w:rPr>
      </w:pPr>
      <w:r w:rsidRPr="00393DC4">
        <w:rPr>
          <w:sz w:val="28"/>
          <w:szCs w:val="28"/>
          <w:lang w:eastAsia="zh-CN"/>
        </w:rPr>
        <w:tab/>
        <w:t xml:space="preserve">Розробник вищезгаданого </w:t>
      </w:r>
      <w:proofErr w:type="spellStart"/>
      <w:r w:rsidRPr="00393DC4">
        <w:rPr>
          <w:sz w:val="28"/>
          <w:szCs w:val="28"/>
          <w:lang w:eastAsia="zh-CN"/>
        </w:rPr>
        <w:t>проєкту</w:t>
      </w:r>
      <w:proofErr w:type="spellEnd"/>
      <w:r w:rsidRPr="00393DC4">
        <w:rPr>
          <w:sz w:val="28"/>
          <w:szCs w:val="28"/>
          <w:lang w:eastAsia="zh-CN"/>
        </w:rPr>
        <w:t xml:space="preserve"> рішення – відділ з обліку та розподілу житла департаменту ЖКГ Луцької міської ради</w:t>
      </w:r>
      <w:r>
        <w:rPr>
          <w:sz w:val="28"/>
          <w:szCs w:val="28"/>
          <w:lang w:eastAsia="zh-CN"/>
        </w:rPr>
        <w:t>.</w:t>
      </w:r>
    </w:p>
    <w:p w:rsidR="00647AF6" w:rsidRPr="00393DC4" w:rsidRDefault="00647AF6" w:rsidP="00647AF6">
      <w:pPr>
        <w:jc w:val="both"/>
        <w:rPr>
          <w:b/>
          <w:sz w:val="28"/>
          <w:szCs w:val="28"/>
          <w:lang w:eastAsia="zh-CN"/>
        </w:rPr>
      </w:pPr>
    </w:p>
    <w:p w:rsidR="00186701" w:rsidRPr="00393DC4" w:rsidRDefault="00186701">
      <w:pPr>
        <w:jc w:val="both"/>
        <w:rPr>
          <w:b/>
          <w:sz w:val="28"/>
          <w:szCs w:val="28"/>
          <w:lang w:eastAsia="zh-CN"/>
        </w:rPr>
      </w:pPr>
    </w:p>
    <w:p w:rsidR="00393DC4" w:rsidRDefault="00393DC4">
      <w:pPr>
        <w:jc w:val="both"/>
        <w:rPr>
          <w:b/>
          <w:sz w:val="28"/>
          <w:szCs w:val="28"/>
          <w:lang w:eastAsia="zh-CN"/>
        </w:rPr>
      </w:pPr>
    </w:p>
    <w:p w:rsidR="00186701" w:rsidRDefault="00965A6A">
      <w:pPr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СЛУХАЛИ: </w:t>
      </w:r>
    </w:p>
    <w:p w:rsidR="00186701" w:rsidRDefault="00186701">
      <w:pPr>
        <w:jc w:val="both"/>
        <w:rPr>
          <w:b/>
          <w:sz w:val="28"/>
          <w:szCs w:val="28"/>
          <w:lang w:eastAsia="zh-CN"/>
        </w:rPr>
      </w:pPr>
    </w:p>
    <w:p w:rsidR="00FF7F59" w:rsidRDefault="00965A6A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1. </w:t>
      </w:r>
      <w:proofErr w:type="spellStart"/>
      <w:r>
        <w:rPr>
          <w:b/>
          <w:bCs/>
          <w:sz w:val="28"/>
          <w:szCs w:val="28"/>
        </w:rPr>
        <w:t>Чебелюк</w:t>
      </w:r>
      <w:proofErr w:type="spellEnd"/>
      <w:r>
        <w:rPr>
          <w:b/>
          <w:bCs/>
          <w:sz w:val="28"/>
          <w:szCs w:val="28"/>
        </w:rPr>
        <w:t xml:space="preserve"> І.І.</w:t>
      </w:r>
      <w:r>
        <w:rPr>
          <w:sz w:val="28"/>
          <w:szCs w:val="28"/>
        </w:rPr>
        <w:t xml:space="preserve"> – ознайомила присутніх з порядком денним засідання та запропонувала розглянути звернення</w:t>
      </w:r>
      <w:r w:rsidR="00FF7F59">
        <w:rPr>
          <w:sz w:val="28"/>
          <w:szCs w:val="28"/>
        </w:rPr>
        <w:t xml:space="preserve"> </w:t>
      </w:r>
      <w:proofErr w:type="spellStart"/>
      <w:r w:rsidR="00FF7F59" w:rsidRPr="0018070A">
        <w:rPr>
          <w:sz w:val="28"/>
          <w:szCs w:val="28"/>
        </w:rPr>
        <w:t>Ширай</w:t>
      </w:r>
      <w:proofErr w:type="spellEnd"/>
      <w:r w:rsidR="00FF7F59" w:rsidRPr="0018070A">
        <w:rPr>
          <w:sz w:val="28"/>
          <w:szCs w:val="28"/>
        </w:rPr>
        <w:t xml:space="preserve"> Ірини Миколаївни про </w:t>
      </w:r>
      <w:r w:rsidR="00FF7F59">
        <w:rPr>
          <w:sz w:val="28"/>
          <w:szCs w:val="28"/>
        </w:rPr>
        <w:t xml:space="preserve">незгоду з відмовою у взятті на квартирний облік </w:t>
      </w:r>
      <w:r w:rsidR="00FF7F59" w:rsidRPr="0018070A">
        <w:rPr>
          <w:sz w:val="28"/>
          <w:szCs w:val="28"/>
        </w:rPr>
        <w:t xml:space="preserve">сина </w:t>
      </w:r>
      <w:proofErr w:type="spellStart"/>
      <w:r w:rsidR="00FF7F59" w:rsidRPr="0018070A">
        <w:rPr>
          <w:sz w:val="28"/>
          <w:szCs w:val="28"/>
        </w:rPr>
        <w:t>Ширая</w:t>
      </w:r>
      <w:proofErr w:type="spellEnd"/>
      <w:r w:rsidR="00FF7F59" w:rsidRPr="0018070A">
        <w:rPr>
          <w:sz w:val="28"/>
          <w:szCs w:val="28"/>
        </w:rPr>
        <w:t xml:space="preserve"> Миколи Віталійовича.</w:t>
      </w:r>
    </w:p>
    <w:p w:rsidR="00186701" w:rsidRDefault="00965A6A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FF7F59">
        <w:rPr>
          <w:b/>
          <w:bCs/>
          <w:sz w:val="28"/>
          <w:szCs w:val="28"/>
        </w:rPr>
        <w:t>Ширай</w:t>
      </w:r>
      <w:proofErr w:type="spellEnd"/>
      <w:r w:rsidR="00FF7F59">
        <w:rPr>
          <w:b/>
          <w:bCs/>
          <w:sz w:val="28"/>
          <w:szCs w:val="28"/>
        </w:rPr>
        <w:t xml:space="preserve"> І.М.</w:t>
      </w:r>
      <w:r w:rsidR="00FF7F59">
        <w:rPr>
          <w:sz w:val="28"/>
          <w:szCs w:val="28"/>
        </w:rPr>
        <w:t xml:space="preserve"> – звернулась</w:t>
      </w:r>
      <w:r>
        <w:rPr>
          <w:sz w:val="28"/>
          <w:szCs w:val="28"/>
        </w:rPr>
        <w:t xml:space="preserve"> до членів Комісії з проханням про взяття </w:t>
      </w:r>
      <w:r w:rsidR="00FF7F59">
        <w:rPr>
          <w:sz w:val="28"/>
          <w:szCs w:val="28"/>
        </w:rPr>
        <w:t>її сина</w:t>
      </w:r>
      <w:r w:rsidR="00FF7F59" w:rsidRPr="00FF7F59">
        <w:rPr>
          <w:sz w:val="28"/>
          <w:szCs w:val="28"/>
        </w:rPr>
        <w:t xml:space="preserve"> </w:t>
      </w:r>
      <w:proofErr w:type="spellStart"/>
      <w:r w:rsidR="00FF7F59" w:rsidRPr="0018070A">
        <w:rPr>
          <w:sz w:val="28"/>
          <w:szCs w:val="28"/>
        </w:rPr>
        <w:t>Ширая</w:t>
      </w:r>
      <w:proofErr w:type="spellEnd"/>
      <w:r w:rsidR="00FF7F59" w:rsidRPr="0018070A">
        <w:rPr>
          <w:sz w:val="28"/>
          <w:szCs w:val="28"/>
        </w:rPr>
        <w:t xml:space="preserve"> Миколи Віталійовича</w:t>
      </w:r>
      <w:r>
        <w:rPr>
          <w:sz w:val="28"/>
          <w:szCs w:val="28"/>
        </w:rPr>
        <w:t xml:space="preserve"> на квартирний облік як </w:t>
      </w:r>
      <w:r w:rsidR="00FF7F59">
        <w:rPr>
          <w:sz w:val="28"/>
          <w:szCs w:val="28"/>
        </w:rPr>
        <w:t>внутрішньо переміщену особу з числа учасників бойових дій</w:t>
      </w:r>
      <w:r>
        <w:rPr>
          <w:sz w:val="28"/>
          <w:szCs w:val="28"/>
        </w:rPr>
        <w:t>.</w:t>
      </w:r>
    </w:p>
    <w:p w:rsidR="003E347F" w:rsidRDefault="003E347F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b/>
          <w:bCs/>
          <w:sz w:val="28"/>
          <w:szCs w:val="28"/>
        </w:rPr>
        <w:t>Чебелюк</w:t>
      </w:r>
      <w:proofErr w:type="spellEnd"/>
      <w:r>
        <w:rPr>
          <w:b/>
          <w:bCs/>
          <w:sz w:val="28"/>
          <w:szCs w:val="28"/>
        </w:rPr>
        <w:t xml:space="preserve"> І.І.</w:t>
      </w:r>
      <w:r>
        <w:rPr>
          <w:sz w:val="28"/>
          <w:szCs w:val="28"/>
        </w:rPr>
        <w:t xml:space="preserve"> – доручила відділу з обліку та розподілу житла департаменту житлово-комунального господарства</w:t>
      </w:r>
      <w:r w:rsidR="00CB29C1">
        <w:rPr>
          <w:sz w:val="28"/>
          <w:szCs w:val="28"/>
        </w:rPr>
        <w:t xml:space="preserve"> направити лист до </w:t>
      </w:r>
      <w:r w:rsidR="00411F93">
        <w:rPr>
          <w:sz w:val="28"/>
          <w:szCs w:val="28"/>
        </w:rPr>
        <w:t xml:space="preserve">голови </w:t>
      </w:r>
      <w:r w:rsidR="00CB29C1">
        <w:rPr>
          <w:sz w:val="28"/>
          <w:szCs w:val="28"/>
        </w:rPr>
        <w:t xml:space="preserve">ОСББ </w:t>
      </w:r>
      <w:r w:rsidR="00411F93">
        <w:rPr>
          <w:sz w:val="28"/>
          <w:szCs w:val="28"/>
        </w:rPr>
        <w:t>«АЛЬЯНС-ЛУЦЬК» щодо проживання/</w:t>
      </w:r>
      <w:bookmarkStart w:id="0" w:name="_GoBack"/>
      <w:bookmarkEnd w:id="0"/>
      <w:r w:rsidR="00CB29C1">
        <w:rPr>
          <w:sz w:val="28"/>
          <w:szCs w:val="28"/>
        </w:rPr>
        <w:t>не проживання сина заявниці та за результатами розгляду листа провести відповідне обстеження житла та скласти акт.</w:t>
      </w:r>
    </w:p>
    <w:p w:rsidR="00186701" w:rsidRDefault="00965A6A">
      <w:pPr>
        <w:tabs>
          <w:tab w:val="left" w:pos="564"/>
        </w:tabs>
        <w:jc w:val="both"/>
      </w:pPr>
      <w:r>
        <w:rPr>
          <w:sz w:val="28"/>
          <w:szCs w:val="28"/>
          <w:lang w:eastAsia="zh-CN"/>
        </w:rPr>
        <w:tab/>
        <w:t>2</w:t>
      </w:r>
      <w:r>
        <w:rPr>
          <w:sz w:val="28"/>
          <w:szCs w:val="28"/>
        </w:rPr>
        <w:t>. </w:t>
      </w:r>
      <w:r>
        <w:rPr>
          <w:b/>
          <w:bCs/>
          <w:sz w:val="28"/>
          <w:szCs w:val="28"/>
        </w:rPr>
        <w:t>Чебелюк І.І.</w:t>
      </w:r>
      <w:r>
        <w:rPr>
          <w:sz w:val="28"/>
          <w:szCs w:val="28"/>
        </w:rPr>
        <w:t xml:space="preserve"> – запропонувала розглянути</w:t>
      </w:r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проєкт</w:t>
      </w:r>
      <w:proofErr w:type="spellEnd"/>
      <w:r>
        <w:rPr>
          <w:sz w:val="28"/>
          <w:szCs w:val="28"/>
          <w:lang w:eastAsia="uk-UA"/>
        </w:rPr>
        <w:t xml:space="preserve"> рішення виконавчого комітету міської ради «Про </w:t>
      </w:r>
      <w:r>
        <w:rPr>
          <w:sz w:val="28"/>
          <w:szCs w:val="28"/>
          <w:lang w:eastAsia="zh-CN"/>
        </w:rPr>
        <w:t>квартирний облік громадян</w:t>
      </w:r>
      <w:r>
        <w:rPr>
          <w:b/>
          <w:bCs/>
          <w:sz w:val="28"/>
          <w:szCs w:val="28"/>
          <w:lang w:eastAsia="uk-UA"/>
        </w:rPr>
        <w:t>»</w:t>
      </w:r>
      <w:r>
        <w:rPr>
          <w:sz w:val="28"/>
          <w:szCs w:val="28"/>
          <w:lang w:eastAsia="uk-UA"/>
        </w:rPr>
        <w:t>.</w:t>
      </w:r>
    </w:p>
    <w:p w:rsidR="00186701" w:rsidRDefault="00965A6A">
      <w:pPr>
        <w:tabs>
          <w:tab w:val="left" w:pos="564"/>
        </w:tabs>
        <w:jc w:val="both"/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Чебелюк</w:t>
      </w:r>
      <w:proofErr w:type="spellEnd"/>
      <w:r>
        <w:rPr>
          <w:b/>
          <w:sz w:val="28"/>
          <w:szCs w:val="28"/>
        </w:rPr>
        <w:t xml:space="preserve"> І.І.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повідомила присутніх, що даний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відповідає вимогам житлового законодавства України (текст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додається до протоколу).</w:t>
      </w:r>
    </w:p>
    <w:p w:rsidR="00186701" w:rsidRDefault="00965A6A">
      <w:pPr>
        <w:tabs>
          <w:tab w:val="left" w:pos="624"/>
        </w:tabs>
        <w:jc w:val="both"/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Чебелюк</w:t>
      </w:r>
      <w:proofErr w:type="spellEnd"/>
      <w:r>
        <w:rPr>
          <w:b/>
          <w:sz w:val="28"/>
          <w:szCs w:val="28"/>
        </w:rPr>
        <w:t xml:space="preserve"> І.І.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запропонувала вважати</w:t>
      </w:r>
      <w:r>
        <w:rPr>
          <w:rFonts w:ascii="TimesNewRoman" w:hAnsi="TimesNewRoman" w:cs="TimesNewRoman"/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виконавчого комітету міської ради «Про </w:t>
      </w:r>
      <w:r>
        <w:rPr>
          <w:sz w:val="28"/>
          <w:szCs w:val="28"/>
          <w:lang w:eastAsia="zh-CN"/>
        </w:rPr>
        <w:t>квартирний облік громадян</w:t>
      </w:r>
      <w:r>
        <w:rPr>
          <w:sz w:val="28"/>
          <w:szCs w:val="28"/>
        </w:rPr>
        <w:t>» таким, що відповідає вимогам житлового законодавства України.</w:t>
      </w:r>
    </w:p>
    <w:p w:rsidR="00186701" w:rsidRDefault="00965A6A">
      <w:pPr>
        <w:tabs>
          <w:tab w:val="left" w:pos="564"/>
        </w:tabs>
        <w:jc w:val="both"/>
      </w:pP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zh-CN"/>
        </w:rPr>
        <w:t>3</w:t>
      </w:r>
      <w:r>
        <w:rPr>
          <w:sz w:val="28"/>
          <w:szCs w:val="28"/>
          <w:lang w:eastAsia="uk-UA"/>
        </w:rPr>
        <w:t>. </w:t>
      </w:r>
      <w:r>
        <w:rPr>
          <w:b/>
          <w:bCs/>
          <w:sz w:val="28"/>
          <w:szCs w:val="28"/>
          <w:lang w:eastAsia="uk-UA"/>
        </w:rPr>
        <w:t>Чебелюк І.І.</w:t>
      </w:r>
      <w:r>
        <w:rPr>
          <w:sz w:val="28"/>
          <w:szCs w:val="28"/>
          <w:lang w:eastAsia="uk-UA"/>
        </w:rPr>
        <w:t xml:space="preserve"> – запропонувала розглянути </w:t>
      </w:r>
      <w:proofErr w:type="spellStart"/>
      <w:r>
        <w:rPr>
          <w:sz w:val="28"/>
          <w:szCs w:val="28"/>
          <w:lang w:eastAsia="uk-UA"/>
        </w:rPr>
        <w:t>проєкт</w:t>
      </w:r>
      <w:proofErr w:type="spellEnd"/>
      <w:r>
        <w:rPr>
          <w:sz w:val="28"/>
          <w:szCs w:val="28"/>
          <w:lang w:eastAsia="uk-UA"/>
        </w:rPr>
        <w:t xml:space="preserve"> рішення виконавчого комітету міської ради «Про</w:t>
      </w:r>
      <w:r w:rsidR="00647AF6">
        <w:rPr>
          <w:sz w:val="28"/>
          <w:szCs w:val="28"/>
          <w:lang w:eastAsia="uk-UA"/>
        </w:rPr>
        <w:t xml:space="preserve"> </w:t>
      </w:r>
      <w:r w:rsidR="00647AF6">
        <w:rPr>
          <w:sz w:val="28"/>
          <w:szCs w:val="28"/>
          <w:lang w:eastAsia="zh-CN"/>
        </w:rPr>
        <w:t xml:space="preserve">затвердження списку мешканців гуртожитку на </w:t>
      </w:r>
      <w:proofErr w:type="spellStart"/>
      <w:r w:rsidR="00647AF6">
        <w:rPr>
          <w:sz w:val="28"/>
          <w:szCs w:val="28"/>
          <w:lang w:eastAsia="zh-CN"/>
        </w:rPr>
        <w:t>вул. Дубнів</w:t>
      </w:r>
      <w:proofErr w:type="spellEnd"/>
      <w:r w:rsidR="00647AF6">
        <w:rPr>
          <w:sz w:val="28"/>
          <w:szCs w:val="28"/>
          <w:lang w:eastAsia="zh-CN"/>
        </w:rPr>
        <w:t>ській, 31В у м. Луцьк</w:t>
      </w:r>
      <w:r w:rsidR="003E347F">
        <w:rPr>
          <w:sz w:val="28"/>
          <w:szCs w:val="28"/>
          <w:lang w:eastAsia="zh-CN"/>
        </w:rPr>
        <w:t>у</w:t>
      </w:r>
      <w:r>
        <w:rPr>
          <w:sz w:val="28"/>
          <w:szCs w:val="28"/>
          <w:lang w:eastAsia="uk-UA"/>
        </w:rPr>
        <w:t>».</w:t>
      </w:r>
    </w:p>
    <w:p w:rsidR="00186701" w:rsidRDefault="00965A6A">
      <w:pPr>
        <w:tabs>
          <w:tab w:val="left" w:pos="564"/>
        </w:tabs>
        <w:jc w:val="both"/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Чебелюк</w:t>
      </w:r>
      <w:proofErr w:type="spellEnd"/>
      <w:r>
        <w:rPr>
          <w:b/>
          <w:sz w:val="28"/>
          <w:szCs w:val="28"/>
        </w:rPr>
        <w:t xml:space="preserve"> І.І.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повідомила присутніх, що даний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відповідає вимогам житлового законодавства України (текст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додається до протоколу).</w:t>
      </w:r>
    </w:p>
    <w:p w:rsidR="00186701" w:rsidRDefault="00965A6A">
      <w:pPr>
        <w:tabs>
          <w:tab w:val="left" w:pos="624"/>
        </w:tabs>
        <w:jc w:val="both"/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Чебелюк</w:t>
      </w:r>
      <w:proofErr w:type="spellEnd"/>
      <w:r>
        <w:rPr>
          <w:b/>
          <w:sz w:val="28"/>
          <w:szCs w:val="28"/>
        </w:rPr>
        <w:t xml:space="preserve"> І.І.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запропонувала вважати</w:t>
      </w:r>
      <w:r>
        <w:rPr>
          <w:rFonts w:ascii="TimesNewRoman" w:hAnsi="TimesNewRoman" w:cs="TimesNewRoman"/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виконавчого комітету міської ради «Про</w:t>
      </w:r>
      <w:r w:rsidR="00647AF6">
        <w:rPr>
          <w:sz w:val="28"/>
          <w:szCs w:val="28"/>
        </w:rPr>
        <w:t xml:space="preserve"> </w:t>
      </w:r>
      <w:r w:rsidR="00647AF6">
        <w:rPr>
          <w:sz w:val="28"/>
          <w:szCs w:val="28"/>
          <w:lang w:eastAsia="zh-CN"/>
        </w:rPr>
        <w:t xml:space="preserve">затвердження списку мешканців гуртожитку на </w:t>
      </w:r>
      <w:proofErr w:type="spellStart"/>
      <w:r w:rsidR="00647AF6">
        <w:rPr>
          <w:sz w:val="28"/>
          <w:szCs w:val="28"/>
          <w:lang w:eastAsia="zh-CN"/>
        </w:rPr>
        <w:t>вул. Дубнів</w:t>
      </w:r>
      <w:proofErr w:type="spellEnd"/>
      <w:r w:rsidR="00647AF6">
        <w:rPr>
          <w:sz w:val="28"/>
          <w:szCs w:val="28"/>
          <w:lang w:eastAsia="zh-CN"/>
        </w:rPr>
        <w:t>ській, 31В у м. Луцьк</w:t>
      </w:r>
      <w:r w:rsidR="008A09BC">
        <w:rPr>
          <w:sz w:val="28"/>
          <w:szCs w:val="28"/>
          <w:lang w:eastAsia="zh-CN"/>
        </w:rPr>
        <w:t>у</w:t>
      </w:r>
      <w:r>
        <w:rPr>
          <w:sz w:val="28"/>
          <w:szCs w:val="28"/>
        </w:rPr>
        <w:t>» таким, що відповідає вимогам житлового законодавства України.</w:t>
      </w:r>
    </w:p>
    <w:p w:rsidR="00186701" w:rsidRDefault="00965A6A">
      <w:pPr>
        <w:tabs>
          <w:tab w:val="left" w:pos="564"/>
        </w:tabs>
        <w:jc w:val="both"/>
      </w:pP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zh-CN"/>
        </w:rPr>
        <w:t>4</w:t>
      </w:r>
      <w:r>
        <w:rPr>
          <w:sz w:val="28"/>
          <w:szCs w:val="28"/>
          <w:lang w:eastAsia="uk-UA"/>
        </w:rPr>
        <w:t>. </w:t>
      </w:r>
      <w:r>
        <w:rPr>
          <w:b/>
          <w:bCs/>
          <w:sz w:val="28"/>
          <w:szCs w:val="28"/>
          <w:lang w:eastAsia="uk-UA"/>
        </w:rPr>
        <w:t>Чебелюк І.І.</w:t>
      </w:r>
      <w:r>
        <w:rPr>
          <w:sz w:val="28"/>
          <w:szCs w:val="28"/>
          <w:lang w:eastAsia="uk-UA"/>
        </w:rPr>
        <w:t xml:space="preserve"> – ознайомила присутніх з порядком денним засідання та запропонувала розглянути </w:t>
      </w:r>
      <w:proofErr w:type="spellStart"/>
      <w:r>
        <w:rPr>
          <w:sz w:val="28"/>
          <w:szCs w:val="28"/>
          <w:lang w:eastAsia="uk-UA"/>
        </w:rPr>
        <w:t>проєкт</w:t>
      </w:r>
      <w:proofErr w:type="spellEnd"/>
      <w:r>
        <w:rPr>
          <w:sz w:val="28"/>
          <w:szCs w:val="28"/>
          <w:lang w:eastAsia="uk-UA"/>
        </w:rPr>
        <w:t xml:space="preserve"> рішення виконавчого комітету міської ради «Про</w:t>
      </w:r>
      <w:r w:rsidR="002C2A78" w:rsidRPr="002C2A78">
        <w:rPr>
          <w:sz w:val="28"/>
          <w:szCs w:val="28"/>
          <w:lang w:eastAsia="zh-CN"/>
        </w:rPr>
        <w:t xml:space="preserve"> </w:t>
      </w:r>
      <w:r w:rsidR="002C2A78">
        <w:rPr>
          <w:sz w:val="28"/>
          <w:szCs w:val="28"/>
          <w:lang w:eastAsia="zh-CN"/>
        </w:rPr>
        <w:t>визнання громадян наймачами житлових приміщень та переоформлення особових рахунків</w:t>
      </w:r>
      <w:r>
        <w:rPr>
          <w:b/>
          <w:bCs/>
          <w:sz w:val="28"/>
          <w:szCs w:val="28"/>
          <w:lang w:eastAsia="uk-UA"/>
        </w:rPr>
        <w:t>»</w:t>
      </w:r>
      <w:r>
        <w:rPr>
          <w:sz w:val="28"/>
          <w:szCs w:val="28"/>
          <w:lang w:eastAsia="uk-UA"/>
        </w:rPr>
        <w:t>.</w:t>
      </w:r>
    </w:p>
    <w:p w:rsidR="00186701" w:rsidRDefault="00965A6A">
      <w:pPr>
        <w:tabs>
          <w:tab w:val="left" w:pos="564"/>
        </w:tabs>
        <w:jc w:val="both"/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Чебелюк</w:t>
      </w:r>
      <w:proofErr w:type="spellEnd"/>
      <w:r>
        <w:rPr>
          <w:b/>
          <w:sz w:val="28"/>
          <w:szCs w:val="28"/>
        </w:rPr>
        <w:t xml:space="preserve"> І.І.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повідомила присутніх, що даний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відповідає вимогам житлового законодавства України (текст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додається до протоколу).</w:t>
      </w:r>
    </w:p>
    <w:p w:rsidR="00186701" w:rsidRDefault="00965A6A">
      <w:pPr>
        <w:tabs>
          <w:tab w:val="left" w:pos="624"/>
        </w:tabs>
        <w:jc w:val="both"/>
      </w:pPr>
      <w:r>
        <w:rPr>
          <w:b/>
          <w:sz w:val="28"/>
          <w:szCs w:val="28"/>
        </w:rPr>
        <w:lastRenderedPageBreak/>
        <w:tab/>
      </w:r>
      <w:proofErr w:type="spellStart"/>
      <w:r>
        <w:rPr>
          <w:b/>
          <w:sz w:val="28"/>
          <w:szCs w:val="28"/>
        </w:rPr>
        <w:t>Чебелюк</w:t>
      </w:r>
      <w:proofErr w:type="spellEnd"/>
      <w:r>
        <w:rPr>
          <w:b/>
          <w:sz w:val="28"/>
          <w:szCs w:val="28"/>
        </w:rPr>
        <w:t xml:space="preserve"> І.І.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запропонувала вважати</w:t>
      </w:r>
      <w:r>
        <w:rPr>
          <w:rFonts w:ascii="TimesNewRoman" w:hAnsi="TimesNewRoman" w:cs="TimesNewRoman"/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виконавчого комітету міської ради «Про</w:t>
      </w:r>
      <w:r w:rsidR="002C2A78">
        <w:rPr>
          <w:sz w:val="28"/>
          <w:szCs w:val="28"/>
        </w:rPr>
        <w:t xml:space="preserve"> </w:t>
      </w:r>
      <w:r w:rsidR="002C2A78">
        <w:rPr>
          <w:sz w:val="28"/>
          <w:szCs w:val="28"/>
          <w:lang w:eastAsia="zh-CN"/>
        </w:rPr>
        <w:t>визнання громадян наймачами житлових приміщень та переоформлення особових рахунків</w:t>
      </w:r>
      <w:r>
        <w:rPr>
          <w:sz w:val="28"/>
          <w:szCs w:val="28"/>
        </w:rPr>
        <w:t>» таким, що відповідає вимогам житлового законодавства України.</w:t>
      </w:r>
    </w:p>
    <w:p w:rsidR="00186701" w:rsidRDefault="00965A6A">
      <w:pPr>
        <w:tabs>
          <w:tab w:val="left" w:pos="564"/>
        </w:tabs>
        <w:jc w:val="both"/>
      </w:pP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zh-CN"/>
        </w:rPr>
        <w:t>5</w:t>
      </w:r>
      <w:r>
        <w:rPr>
          <w:sz w:val="28"/>
          <w:szCs w:val="28"/>
          <w:lang w:eastAsia="uk-UA"/>
        </w:rPr>
        <w:t>. </w:t>
      </w:r>
      <w:r>
        <w:rPr>
          <w:b/>
          <w:bCs/>
          <w:sz w:val="28"/>
          <w:szCs w:val="28"/>
          <w:lang w:eastAsia="uk-UA"/>
        </w:rPr>
        <w:t>Чебелюк І.І.</w:t>
      </w:r>
      <w:r>
        <w:rPr>
          <w:sz w:val="28"/>
          <w:szCs w:val="28"/>
          <w:lang w:eastAsia="uk-UA"/>
        </w:rPr>
        <w:t xml:space="preserve"> – запропонувала розглянути </w:t>
      </w:r>
      <w:proofErr w:type="spellStart"/>
      <w:r>
        <w:rPr>
          <w:sz w:val="28"/>
          <w:szCs w:val="28"/>
          <w:lang w:eastAsia="uk-UA"/>
        </w:rPr>
        <w:t>проєкт</w:t>
      </w:r>
      <w:proofErr w:type="spellEnd"/>
      <w:r>
        <w:rPr>
          <w:sz w:val="28"/>
          <w:szCs w:val="28"/>
          <w:lang w:eastAsia="uk-UA"/>
        </w:rPr>
        <w:t xml:space="preserve"> рішення виконавчого комітету міської ради «Про</w:t>
      </w:r>
      <w:r w:rsidR="00647AF6">
        <w:rPr>
          <w:sz w:val="28"/>
          <w:szCs w:val="28"/>
          <w:lang w:eastAsia="uk-UA"/>
        </w:rPr>
        <w:t xml:space="preserve"> </w:t>
      </w:r>
      <w:r w:rsidR="00647AF6">
        <w:rPr>
          <w:sz w:val="28"/>
          <w:szCs w:val="28"/>
          <w:lang w:eastAsia="zh-CN"/>
        </w:rPr>
        <w:t>надання службового житла</w:t>
      </w:r>
      <w:r>
        <w:rPr>
          <w:sz w:val="28"/>
          <w:szCs w:val="28"/>
          <w:lang w:eastAsia="uk-UA"/>
        </w:rPr>
        <w:t>».</w:t>
      </w:r>
    </w:p>
    <w:p w:rsidR="00186701" w:rsidRDefault="00965A6A">
      <w:pPr>
        <w:tabs>
          <w:tab w:val="left" w:pos="564"/>
        </w:tabs>
        <w:jc w:val="both"/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Чебелюк</w:t>
      </w:r>
      <w:proofErr w:type="spellEnd"/>
      <w:r>
        <w:rPr>
          <w:b/>
          <w:sz w:val="28"/>
          <w:szCs w:val="28"/>
        </w:rPr>
        <w:t xml:space="preserve"> І.І.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повідомила присутніх, що даний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відповідає вимогам житлового законодавства України (текст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додається до протоколу).</w:t>
      </w:r>
    </w:p>
    <w:p w:rsidR="00186701" w:rsidRDefault="00965A6A">
      <w:pPr>
        <w:tabs>
          <w:tab w:val="left" w:pos="624"/>
        </w:tabs>
        <w:jc w:val="both"/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Чебелюк</w:t>
      </w:r>
      <w:proofErr w:type="spellEnd"/>
      <w:r>
        <w:rPr>
          <w:b/>
          <w:sz w:val="28"/>
          <w:szCs w:val="28"/>
        </w:rPr>
        <w:t xml:space="preserve"> І.І.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запропонувала вважати</w:t>
      </w:r>
      <w:r>
        <w:rPr>
          <w:rFonts w:ascii="TimesNewRoman" w:hAnsi="TimesNewRoman" w:cs="TimesNewRoman"/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виконав</w:t>
      </w:r>
      <w:r w:rsidR="00647AF6">
        <w:rPr>
          <w:sz w:val="28"/>
          <w:szCs w:val="28"/>
        </w:rPr>
        <w:t xml:space="preserve">чого комітету міської ради «Про </w:t>
      </w:r>
      <w:r w:rsidR="00647AF6">
        <w:rPr>
          <w:sz w:val="28"/>
          <w:szCs w:val="28"/>
          <w:lang w:eastAsia="zh-CN"/>
        </w:rPr>
        <w:t>надання службового житла</w:t>
      </w:r>
      <w:r>
        <w:rPr>
          <w:sz w:val="28"/>
          <w:szCs w:val="28"/>
        </w:rPr>
        <w:t>» таким, що відповідає вимогам житлового законодавства України.</w:t>
      </w:r>
    </w:p>
    <w:p w:rsidR="00647AF6" w:rsidRPr="00647AF6" w:rsidRDefault="00965A6A" w:rsidP="00647AF6">
      <w:pPr>
        <w:tabs>
          <w:tab w:val="left" w:pos="564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</w:r>
      <w:r w:rsidR="00647AF6">
        <w:rPr>
          <w:sz w:val="28"/>
          <w:szCs w:val="28"/>
          <w:lang w:eastAsia="zh-CN"/>
        </w:rPr>
        <w:t>6</w:t>
      </w:r>
      <w:r w:rsidR="00647AF6">
        <w:rPr>
          <w:sz w:val="28"/>
          <w:szCs w:val="28"/>
          <w:lang w:eastAsia="uk-UA"/>
        </w:rPr>
        <w:t>. </w:t>
      </w:r>
      <w:r w:rsidR="00647AF6">
        <w:rPr>
          <w:b/>
          <w:bCs/>
          <w:sz w:val="28"/>
          <w:szCs w:val="28"/>
          <w:lang w:eastAsia="uk-UA"/>
        </w:rPr>
        <w:t>Чебелюк І.І.</w:t>
      </w:r>
      <w:r w:rsidR="00647AF6">
        <w:rPr>
          <w:sz w:val="28"/>
          <w:szCs w:val="28"/>
          <w:lang w:eastAsia="uk-UA"/>
        </w:rPr>
        <w:t xml:space="preserve"> – запропонувала розглянути </w:t>
      </w:r>
      <w:proofErr w:type="spellStart"/>
      <w:r w:rsidR="00647AF6">
        <w:rPr>
          <w:sz w:val="28"/>
          <w:szCs w:val="28"/>
          <w:lang w:eastAsia="uk-UA"/>
        </w:rPr>
        <w:t>проєкт</w:t>
      </w:r>
      <w:proofErr w:type="spellEnd"/>
      <w:r w:rsidR="00647AF6">
        <w:rPr>
          <w:sz w:val="28"/>
          <w:szCs w:val="28"/>
          <w:lang w:eastAsia="uk-UA"/>
        </w:rPr>
        <w:t xml:space="preserve"> рішення виконавчого комітету міської ради «Про</w:t>
      </w:r>
      <w:r w:rsidR="00647AF6" w:rsidRPr="00647AF6">
        <w:rPr>
          <w:sz w:val="28"/>
          <w:szCs w:val="28"/>
          <w:lang w:eastAsia="zh-CN"/>
        </w:rPr>
        <w:t xml:space="preserve"> </w:t>
      </w:r>
      <w:r w:rsidR="00647AF6">
        <w:rPr>
          <w:sz w:val="28"/>
          <w:szCs w:val="28"/>
          <w:lang w:eastAsia="zh-CN"/>
        </w:rPr>
        <w:t>виключення квартир з числа службового житла</w:t>
      </w:r>
      <w:r w:rsidR="00647AF6">
        <w:rPr>
          <w:sz w:val="28"/>
          <w:szCs w:val="28"/>
          <w:lang w:eastAsia="uk-UA"/>
        </w:rPr>
        <w:t>».</w:t>
      </w:r>
    </w:p>
    <w:p w:rsidR="00647AF6" w:rsidRDefault="00647AF6" w:rsidP="00647AF6">
      <w:pPr>
        <w:tabs>
          <w:tab w:val="left" w:pos="564"/>
        </w:tabs>
        <w:jc w:val="both"/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Чебелюк</w:t>
      </w:r>
      <w:proofErr w:type="spellEnd"/>
      <w:r>
        <w:rPr>
          <w:b/>
          <w:sz w:val="28"/>
          <w:szCs w:val="28"/>
        </w:rPr>
        <w:t xml:space="preserve"> І.І.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повідомила присутніх, що даний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відповідає вимогам житлового законодавства України (текст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додається до протоколу).</w:t>
      </w:r>
    </w:p>
    <w:p w:rsidR="00647AF6" w:rsidRDefault="00647AF6" w:rsidP="00647AF6">
      <w:pPr>
        <w:tabs>
          <w:tab w:val="left" w:pos="624"/>
        </w:tabs>
        <w:jc w:val="both"/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Чебелюк</w:t>
      </w:r>
      <w:proofErr w:type="spellEnd"/>
      <w:r>
        <w:rPr>
          <w:b/>
          <w:sz w:val="28"/>
          <w:szCs w:val="28"/>
        </w:rPr>
        <w:t xml:space="preserve"> І.І.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запропонувала вважати</w:t>
      </w:r>
      <w:r>
        <w:rPr>
          <w:rFonts w:ascii="TimesNewRoman" w:hAnsi="TimesNewRoman" w:cs="TimesNewRoman"/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виконавчого комітету міської ради «Про </w:t>
      </w:r>
      <w:r>
        <w:rPr>
          <w:sz w:val="28"/>
          <w:szCs w:val="28"/>
          <w:lang w:eastAsia="zh-CN"/>
        </w:rPr>
        <w:t>виключення квартир з числа службового житла</w:t>
      </w:r>
      <w:r>
        <w:rPr>
          <w:sz w:val="28"/>
          <w:szCs w:val="28"/>
        </w:rPr>
        <w:t>» таким, що відповідає вимогам житлового законодавства України.</w:t>
      </w:r>
    </w:p>
    <w:p w:rsidR="00647AF6" w:rsidRPr="00965A6A" w:rsidRDefault="00965A6A" w:rsidP="00647AF6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tab/>
      </w:r>
      <w:r w:rsidR="00647AF6">
        <w:rPr>
          <w:sz w:val="28"/>
          <w:szCs w:val="28"/>
          <w:lang w:eastAsia="zh-CN"/>
        </w:rPr>
        <w:t>7</w:t>
      </w:r>
      <w:r w:rsidR="00647AF6">
        <w:rPr>
          <w:sz w:val="28"/>
          <w:szCs w:val="28"/>
          <w:lang w:eastAsia="uk-UA"/>
        </w:rPr>
        <w:t>. </w:t>
      </w:r>
      <w:r w:rsidR="00647AF6">
        <w:rPr>
          <w:b/>
          <w:bCs/>
          <w:sz w:val="28"/>
          <w:szCs w:val="28"/>
          <w:lang w:eastAsia="uk-UA"/>
        </w:rPr>
        <w:t>Чебелюк І.І.</w:t>
      </w:r>
      <w:r w:rsidR="00647AF6">
        <w:rPr>
          <w:sz w:val="28"/>
          <w:szCs w:val="28"/>
          <w:lang w:eastAsia="uk-UA"/>
        </w:rPr>
        <w:t xml:space="preserve"> – запропонувала розглянути </w:t>
      </w:r>
      <w:proofErr w:type="spellStart"/>
      <w:r w:rsidR="00647AF6">
        <w:rPr>
          <w:sz w:val="28"/>
          <w:szCs w:val="28"/>
          <w:lang w:eastAsia="uk-UA"/>
        </w:rPr>
        <w:t>проєкт</w:t>
      </w:r>
      <w:proofErr w:type="spellEnd"/>
      <w:r w:rsidR="00647AF6">
        <w:rPr>
          <w:sz w:val="28"/>
          <w:szCs w:val="28"/>
          <w:lang w:eastAsia="uk-UA"/>
        </w:rPr>
        <w:t xml:space="preserve"> рішення виконавчого комітету міської ради «Про </w:t>
      </w:r>
      <w:r w:rsidR="00647AF6">
        <w:rPr>
          <w:sz w:val="28"/>
          <w:szCs w:val="28"/>
          <w:lang w:eastAsia="zh-CN"/>
        </w:rPr>
        <w:t>виключення квартири №</w:t>
      </w:r>
      <w:r>
        <w:rPr>
          <w:sz w:val="28"/>
          <w:szCs w:val="28"/>
          <w:lang w:eastAsia="zh-CN"/>
        </w:rPr>
        <w:t xml:space="preserve"> </w:t>
      </w:r>
      <w:r w:rsidR="00647AF6" w:rsidRPr="00965A6A">
        <w:rPr>
          <w:sz w:val="28"/>
          <w:szCs w:val="28"/>
        </w:rPr>
        <w:t>12</w:t>
      </w:r>
      <w:r w:rsidR="00647AF6">
        <w:t xml:space="preserve"> </w:t>
      </w:r>
      <w:r w:rsidR="00647AF6" w:rsidRPr="00393DC4">
        <w:rPr>
          <w:sz w:val="28"/>
          <w:szCs w:val="28"/>
        </w:rPr>
        <w:t xml:space="preserve">на вул. Супутника, </w:t>
      </w:r>
      <w:proofErr w:type="spellStart"/>
      <w:r>
        <w:rPr>
          <w:sz w:val="28"/>
          <w:szCs w:val="28"/>
        </w:rPr>
        <w:t>буд</w:t>
      </w:r>
      <w:proofErr w:type="spellEnd"/>
      <w:r>
        <w:rPr>
          <w:sz w:val="28"/>
          <w:szCs w:val="28"/>
        </w:rPr>
        <w:t>. </w:t>
      </w:r>
      <w:r w:rsidR="00647AF6" w:rsidRPr="00393DC4">
        <w:rPr>
          <w:sz w:val="28"/>
          <w:szCs w:val="28"/>
        </w:rPr>
        <w:t>10А</w:t>
      </w:r>
      <w:r w:rsidR="00647AF6">
        <w:rPr>
          <w:sz w:val="28"/>
          <w:szCs w:val="28"/>
        </w:rPr>
        <w:t xml:space="preserve"> у м. </w:t>
      </w:r>
      <w:r w:rsidR="00647AF6" w:rsidRPr="00393DC4">
        <w:rPr>
          <w:sz w:val="28"/>
          <w:szCs w:val="28"/>
        </w:rPr>
        <w:t>Луцьку з числа службового житла</w:t>
      </w:r>
      <w:r w:rsidR="00647AF6">
        <w:rPr>
          <w:sz w:val="28"/>
          <w:szCs w:val="28"/>
          <w:lang w:eastAsia="uk-UA"/>
        </w:rPr>
        <w:t>».</w:t>
      </w:r>
    </w:p>
    <w:p w:rsidR="00647AF6" w:rsidRDefault="00647AF6" w:rsidP="00647AF6">
      <w:pPr>
        <w:tabs>
          <w:tab w:val="left" w:pos="564"/>
        </w:tabs>
        <w:jc w:val="both"/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Чебелюк</w:t>
      </w:r>
      <w:proofErr w:type="spellEnd"/>
      <w:r>
        <w:rPr>
          <w:b/>
          <w:sz w:val="28"/>
          <w:szCs w:val="28"/>
        </w:rPr>
        <w:t xml:space="preserve"> І.І.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повідомила присутніх, що даний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відповідає вимогам житлового законодавства України (текст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додається до протоколу).</w:t>
      </w:r>
    </w:p>
    <w:p w:rsidR="00647AF6" w:rsidRDefault="00647AF6" w:rsidP="00647AF6">
      <w:pPr>
        <w:tabs>
          <w:tab w:val="left" w:pos="624"/>
        </w:tabs>
        <w:jc w:val="both"/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Чебелюк</w:t>
      </w:r>
      <w:proofErr w:type="spellEnd"/>
      <w:r>
        <w:rPr>
          <w:b/>
          <w:sz w:val="28"/>
          <w:szCs w:val="28"/>
        </w:rPr>
        <w:t xml:space="preserve"> І.І.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запропонувала вважати</w:t>
      </w:r>
      <w:r>
        <w:rPr>
          <w:rFonts w:ascii="TimesNewRoman" w:hAnsi="TimesNewRoman" w:cs="TimesNewRoman"/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виконавчого комітету міської ради «Про </w:t>
      </w:r>
      <w:r>
        <w:rPr>
          <w:sz w:val="28"/>
          <w:szCs w:val="28"/>
          <w:lang w:eastAsia="zh-CN"/>
        </w:rPr>
        <w:t>виключення квартири №</w:t>
      </w:r>
      <w:r>
        <w:t xml:space="preserve">12 </w:t>
      </w:r>
      <w:r w:rsidRPr="00393DC4">
        <w:rPr>
          <w:sz w:val="28"/>
          <w:szCs w:val="28"/>
        </w:rPr>
        <w:t>на вул. Супутника, буд. 10А</w:t>
      </w:r>
      <w:r>
        <w:rPr>
          <w:sz w:val="28"/>
          <w:szCs w:val="28"/>
        </w:rPr>
        <w:t xml:space="preserve"> у м. </w:t>
      </w:r>
      <w:r w:rsidRPr="00393DC4">
        <w:rPr>
          <w:sz w:val="28"/>
          <w:szCs w:val="28"/>
        </w:rPr>
        <w:t>Луцьку з числа службового житла</w:t>
      </w:r>
      <w:r>
        <w:rPr>
          <w:sz w:val="28"/>
          <w:szCs w:val="28"/>
        </w:rPr>
        <w:t>» таким, що відповідає вимогам житлового законодавства України.</w:t>
      </w:r>
    </w:p>
    <w:p w:rsidR="00647AF6" w:rsidRDefault="00647AF6" w:rsidP="00647AF6">
      <w:pPr>
        <w:tabs>
          <w:tab w:val="left" w:pos="564"/>
        </w:tabs>
        <w:jc w:val="both"/>
      </w:pP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zh-CN"/>
        </w:rPr>
        <w:t>8</w:t>
      </w:r>
      <w:r>
        <w:rPr>
          <w:sz w:val="28"/>
          <w:szCs w:val="28"/>
          <w:lang w:eastAsia="uk-UA"/>
        </w:rPr>
        <w:t>. </w:t>
      </w:r>
      <w:r>
        <w:rPr>
          <w:b/>
          <w:bCs/>
          <w:sz w:val="28"/>
          <w:szCs w:val="28"/>
          <w:lang w:eastAsia="uk-UA"/>
        </w:rPr>
        <w:t>Чебелюк І.І.</w:t>
      </w:r>
      <w:r>
        <w:rPr>
          <w:sz w:val="28"/>
          <w:szCs w:val="28"/>
          <w:lang w:eastAsia="uk-UA"/>
        </w:rPr>
        <w:t xml:space="preserve"> – запропонувала розглянути </w:t>
      </w:r>
      <w:proofErr w:type="spellStart"/>
      <w:r>
        <w:rPr>
          <w:sz w:val="28"/>
          <w:szCs w:val="28"/>
          <w:lang w:eastAsia="uk-UA"/>
        </w:rPr>
        <w:t>проєкт</w:t>
      </w:r>
      <w:proofErr w:type="spellEnd"/>
      <w:r>
        <w:rPr>
          <w:sz w:val="28"/>
          <w:szCs w:val="28"/>
          <w:lang w:eastAsia="uk-UA"/>
        </w:rPr>
        <w:t xml:space="preserve"> рішення виконавчого комітету міської ради «Про</w:t>
      </w:r>
      <w:r w:rsidRPr="00647AF6">
        <w:rPr>
          <w:sz w:val="28"/>
          <w:szCs w:val="28"/>
          <w:lang w:eastAsia="zh-CN"/>
        </w:rPr>
        <w:t xml:space="preserve"> </w:t>
      </w:r>
      <w:r w:rsidRPr="00393DC4">
        <w:rPr>
          <w:sz w:val="28"/>
          <w:szCs w:val="28"/>
          <w:lang w:eastAsia="zh-CN"/>
        </w:rPr>
        <w:t>виключення квартири № </w:t>
      </w:r>
      <w:r w:rsidRPr="00393DC4">
        <w:rPr>
          <w:sz w:val="28"/>
          <w:szCs w:val="28"/>
        </w:rPr>
        <w:t xml:space="preserve">36 на вул. Шкільній, буд. 6 в </w:t>
      </w:r>
      <w:proofErr w:type="spellStart"/>
      <w:r w:rsidRPr="00393DC4">
        <w:rPr>
          <w:sz w:val="28"/>
          <w:szCs w:val="28"/>
        </w:rPr>
        <w:t>с. Зміїїн</w:t>
      </w:r>
      <w:proofErr w:type="spellEnd"/>
      <w:r w:rsidRPr="00393DC4">
        <w:rPr>
          <w:sz w:val="28"/>
          <w:szCs w:val="28"/>
        </w:rPr>
        <w:t>ець Луцького району з числа службового житла</w:t>
      </w:r>
      <w:r>
        <w:rPr>
          <w:sz w:val="28"/>
          <w:szCs w:val="28"/>
          <w:lang w:eastAsia="uk-UA"/>
        </w:rPr>
        <w:t>».</w:t>
      </w:r>
    </w:p>
    <w:p w:rsidR="00647AF6" w:rsidRDefault="00647AF6" w:rsidP="00647AF6">
      <w:pPr>
        <w:tabs>
          <w:tab w:val="left" w:pos="564"/>
        </w:tabs>
        <w:jc w:val="both"/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Чебелюк</w:t>
      </w:r>
      <w:proofErr w:type="spellEnd"/>
      <w:r>
        <w:rPr>
          <w:b/>
          <w:sz w:val="28"/>
          <w:szCs w:val="28"/>
        </w:rPr>
        <w:t xml:space="preserve"> І.І.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повідомила присутніх, що даний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відповідає вимогам житлового законодавства України (текст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додається до протоколу).</w:t>
      </w:r>
    </w:p>
    <w:p w:rsidR="00647AF6" w:rsidRDefault="00647AF6" w:rsidP="00647AF6">
      <w:pPr>
        <w:tabs>
          <w:tab w:val="left" w:pos="624"/>
        </w:tabs>
        <w:jc w:val="both"/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Чебелюк</w:t>
      </w:r>
      <w:proofErr w:type="spellEnd"/>
      <w:r>
        <w:rPr>
          <w:b/>
          <w:sz w:val="28"/>
          <w:szCs w:val="28"/>
        </w:rPr>
        <w:t xml:space="preserve"> І.І.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запропонувала вважати</w:t>
      </w:r>
      <w:r>
        <w:rPr>
          <w:rFonts w:ascii="TimesNewRoman" w:hAnsi="TimesNewRoman" w:cs="TimesNewRoman"/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виконавчого комітету міської ради «Про </w:t>
      </w:r>
      <w:r w:rsidRPr="00393DC4">
        <w:rPr>
          <w:sz w:val="28"/>
          <w:szCs w:val="28"/>
          <w:lang w:eastAsia="zh-CN"/>
        </w:rPr>
        <w:t>виключення квартири № </w:t>
      </w:r>
      <w:r w:rsidRPr="00393DC4">
        <w:rPr>
          <w:sz w:val="28"/>
          <w:szCs w:val="28"/>
        </w:rPr>
        <w:t xml:space="preserve">36 на вул. Шкільній, буд. 6 в </w:t>
      </w:r>
      <w:proofErr w:type="spellStart"/>
      <w:r w:rsidRPr="00393DC4">
        <w:rPr>
          <w:sz w:val="28"/>
          <w:szCs w:val="28"/>
        </w:rPr>
        <w:t>с. Зміїїн</w:t>
      </w:r>
      <w:proofErr w:type="spellEnd"/>
      <w:r w:rsidRPr="00393DC4">
        <w:rPr>
          <w:sz w:val="28"/>
          <w:szCs w:val="28"/>
        </w:rPr>
        <w:t>ець Луцького району з числа службового житла</w:t>
      </w:r>
      <w:r>
        <w:rPr>
          <w:sz w:val="28"/>
          <w:szCs w:val="28"/>
        </w:rPr>
        <w:t>» таким, що відповідає вимогам житлового законодавства України.</w:t>
      </w:r>
    </w:p>
    <w:p w:rsidR="00647AF6" w:rsidRDefault="00647AF6" w:rsidP="00647AF6">
      <w:pPr>
        <w:tabs>
          <w:tab w:val="left" w:pos="564"/>
        </w:tabs>
        <w:jc w:val="both"/>
      </w:pP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zh-CN"/>
        </w:rPr>
        <w:t>9</w:t>
      </w:r>
      <w:r>
        <w:rPr>
          <w:sz w:val="28"/>
          <w:szCs w:val="28"/>
          <w:lang w:eastAsia="uk-UA"/>
        </w:rPr>
        <w:t>. </w:t>
      </w:r>
      <w:r>
        <w:rPr>
          <w:b/>
          <w:bCs/>
          <w:sz w:val="28"/>
          <w:szCs w:val="28"/>
          <w:lang w:eastAsia="uk-UA"/>
        </w:rPr>
        <w:t>Чебелюк І.І.</w:t>
      </w:r>
      <w:r>
        <w:rPr>
          <w:sz w:val="28"/>
          <w:szCs w:val="28"/>
          <w:lang w:eastAsia="uk-UA"/>
        </w:rPr>
        <w:t xml:space="preserve"> – запропонувала розглянути </w:t>
      </w:r>
      <w:proofErr w:type="spellStart"/>
      <w:r>
        <w:rPr>
          <w:sz w:val="28"/>
          <w:szCs w:val="28"/>
          <w:lang w:eastAsia="uk-UA"/>
        </w:rPr>
        <w:t>проєкт</w:t>
      </w:r>
      <w:proofErr w:type="spellEnd"/>
      <w:r>
        <w:rPr>
          <w:sz w:val="28"/>
          <w:szCs w:val="28"/>
          <w:lang w:eastAsia="uk-UA"/>
        </w:rPr>
        <w:t xml:space="preserve"> рішення виконавчого комітету міської ради «Про</w:t>
      </w:r>
      <w:r w:rsidR="00DE3C7D" w:rsidRPr="00DE3C7D">
        <w:rPr>
          <w:sz w:val="28"/>
          <w:szCs w:val="28"/>
          <w:lang w:eastAsia="zh-CN"/>
        </w:rPr>
        <w:t xml:space="preserve"> </w:t>
      </w:r>
      <w:r w:rsidR="00DE3C7D">
        <w:rPr>
          <w:sz w:val="28"/>
          <w:szCs w:val="28"/>
          <w:lang w:eastAsia="zh-CN"/>
        </w:rPr>
        <w:t xml:space="preserve">внесення змін до рішення виконавчого комітету міської ради </w:t>
      </w:r>
      <w:r w:rsidR="00DE3C7D" w:rsidRPr="00647AF6">
        <w:rPr>
          <w:sz w:val="28"/>
          <w:szCs w:val="28"/>
          <w:lang w:eastAsia="zh-CN"/>
        </w:rPr>
        <w:t>від 14.05.2025 №</w:t>
      </w:r>
      <w:r w:rsidR="00DE3C7D" w:rsidRPr="00647AF6">
        <w:rPr>
          <w:sz w:val="28"/>
          <w:szCs w:val="28"/>
        </w:rPr>
        <w:t>312-1 «Про надання житла</w:t>
      </w:r>
      <w:r>
        <w:rPr>
          <w:sz w:val="28"/>
          <w:szCs w:val="28"/>
          <w:lang w:eastAsia="uk-UA"/>
        </w:rPr>
        <w:t>».</w:t>
      </w:r>
    </w:p>
    <w:p w:rsidR="00647AF6" w:rsidRDefault="00647AF6" w:rsidP="00647AF6">
      <w:pPr>
        <w:tabs>
          <w:tab w:val="left" w:pos="564"/>
        </w:tabs>
        <w:jc w:val="both"/>
      </w:pPr>
      <w:r>
        <w:rPr>
          <w:b/>
          <w:sz w:val="28"/>
          <w:szCs w:val="28"/>
        </w:rPr>
        <w:lastRenderedPageBreak/>
        <w:tab/>
      </w:r>
      <w:proofErr w:type="spellStart"/>
      <w:r>
        <w:rPr>
          <w:b/>
          <w:sz w:val="28"/>
          <w:szCs w:val="28"/>
        </w:rPr>
        <w:t>Чебелюк</w:t>
      </w:r>
      <w:proofErr w:type="spellEnd"/>
      <w:r>
        <w:rPr>
          <w:b/>
          <w:sz w:val="28"/>
          <w:szCs w:val="28"/>
        </w:rPr>
        <w:t xml:space="preserve"> І.І.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повідомила присутніх, що даний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відповідає вимогам житлового законодавства України (текст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додається до протоколу).</w:t>
      </w:r>
    </w:p>
    <w:p w:rsidR="00647AF6" w:rsidRDefault="00647AF6" w:rsidP="00647AF6">
      <w:pPr>
        <w:tabs>
          <w:tab w:val="left" w:pos="624"/>
        </w:tabs>
        <w:jc w:val="both"/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Чебелюк</w:t>
      </w:r>
      <w:proofErr w:type="spellEnd"/>
      <w:r>
        <w:rPr>
          <w:b/>
          <w:sz w:val="28"/>
          <w:szCs w:val="28"/>
        </w:rPr>
        <w:t xml:space="preserve"> І.І.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запропонувала вважати</w:t>
      </w:r>
      <w:r>
        <w:rPr>
          <w:rFonts w:ascii="TimesNewRoman" w:hAnsi="TimesNewRoman" w:cs="TimesNewRoman"/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виконавчого комітету міської ради «Про</w:t>
      </w:r>
      <w:r w:rsidR="00DE3C7D" w:rsidRPr="00DE3C7D">
        <w:rPr>
          <w:sz w:val="28"/>
          <w:szCs w:val="28"/>
          <w:lang w:eastAsia="zh-CN"/>
        </w:rPr>
        <w:t xml:space="preserve"> </w:t>
      </w:r>
      <w:r w:rsidR="00DE3C7D">
        <w:rPr>
          <w:sz w:val="28"/>
          <w:szCs w:val="28"/>
          <w:lang w:eastAsia="zh-CN"/>
        </w:rPr>
        <w:t xml:space="preserve">внесення змін до рішення виконавчого комітету міської ради </w:t>
      </w:r>
      <w:r w:rsidR="00DE3C7D" w:rsidRPr="00647AF6">
        <w:rPr>
          <w:sz w:val="28"/>
          <w:szCs w:val="28"/>
          <w:lang w:eastAsia="zh-CN"/>
        </w:rPr>
        <w:t>від 14.05.2025 №</w:t>
      </w:r>
      <w:r w:rsidR="00DE3C7D" w:rsidRPr="00647AF6">
        <w:rPr>
          <w:sz w:val="28"/>
          <w:szCs w:val="28"/>
        </w:rPr>
        <w:t>312-1 «Про надання житла</w:t>
      </w:r>
      <w:r>
        <w:rPr>
          <w:sz w:val="28"/>
          <w:szCs w:val="28"/>
        </w:rPr>
        <w:t>» таким, що відповідає вимогам житлового законодавства України.</w:t>
      </w:r>
    </w:p>
    <w:p w:rsidR="00647AF6" w:rsidRDefault="00647AF6" w:rsidP="00647AF6">
      <w:pPr>
        <w:tabs>
          <w:tab w:val="left" w:pos="564"/>
        </w:tabs>
        <w:jc w:val="both"/>
        <w:rPr>
          <w:sz w:val="28"/>
          <w:szCs w:val="28"/>
          <w:lang w:eastAsia="uk-UA"/>
        </w:rPr>
      </w:pPr>
    </w:p>
    <w:p w:rsidR="00186701" w:rsidRDefault="00186701">
      <w:pPr>
        <w:tabs>
          <w:tab w:val="left" w:pos="564"/>
        </w:tabs>
        <w:jc w:val="both"/>
        <w:rPr>
          <w:sz w:val="28"/>
          <w:szCs w:val="28"/>
          <w:lang w:eastAsia="uk-UA"/>
        </w:rPr>
      </w:pPr>
    </w:p>
    <w:p w:rsidR="00186701" w:rsidRDefault="00965A6A">
      <w:pPr>
        <w:tabs>
          <w:tab w:val="left" w:pos="564"/>
        </w:tabs>
        <w:jc w:val="both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ab/>
      </w:r>
    </w:p>
    <w:p w:rsidR="00186701" w:rsidRDefault="00965A6A">
      <w:pPr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ВИРІШИЛИ:</w:t>
      </w:r>
    </w:p>
    <w:p w:rsidR="00186701" w:rsidRDefault="00186701">
      <w:pPr>
        <w:jc w:val="both"/>
        <w:rPr>
          <w:b/>
          <w:sz w:val="28"/>
          <w:szCs w:val="28"/>
          <w:lang w:eastAsia="zh-CN"/>
        </w:rPr>
      </w:pPr>
    </w:p>
    <w:p w:rsidR="00DE3C7D" w:rsidRDefault="00965A6A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1. </w:t>
      </w:r>
      <w:r w:rsidR="00D71A75">
        <w:rPr>
          <w:sz w:val="28"/>
          <w:szCs w:val="28"/>
        </w:rPr>
        <w:t xml:space="preserve">Комісією рекомендовано відмовити </w:t>
      </w:r>
      <w:proofErr w:type="spellStart"/>
      <w:r w:rsidR="00D71A75">
        <w:rPr>
          <w:sz w:val="28"/>
          <w:szCs w:val="28"/>
        </w:rPr>
        <w:t>Ширай</w:t>
      </w:r>
      <w:proofErr w:type="spellEnd"/>
      <w:r w:rsidR="00D71A75">
        <w:rPr>
          <w:sz w:val="28"/>
          <w:szCs w:val="28"/>
        </w:rPr>
        <w:t xml:space="preserve"> Ірині Миколаївні у взятті на квартирний облік </w:t>
      </w:r>
      <w:r w:rsidR="00D71A75" w:rsidRPr="0018070A">
        <w:rPr>
          <w:sz w:val="28"/>
          <w:szCs w:val="28"/>
        </w:rPr>
        <w:t xml:space="preserve">сина </w:t>
      </w:r>
      <w:proofErr w:type="spellStart"/>
      <w:r w:rsidR="00D71A75" w:rsidRPr="0018070A">
        <w:rPr>
          <w:sz w:val="28"/>
          <w:szCs w:val="28"/>
        </w:rPr>
        <w:t>Ширая</w:t>
      </w:r>
      <w:proofErr w:type="spellEnd"/>
      <w:r w:rsidR="00D71A75" w:rsidRPr="0018070A">
        <w:rPr>
          <w:sz w:val="28"/>
          <w:szCs w:val="28"/>
        </w:rPr>
        <w:t xml:space="preserve"> Миколи Віталійовича</w:t>
      </w:r>
      <w:r w:rsidR="00D71A75" w:rsidRPr="00D71A75">
        <w:rPr>
          <w:color w:val="000000"/>
          <w:spacing w:val="-4"/>
          <w:sz w:val="28"/>
          <w:szCs w:val="28"/>
        </w:rPr>
        <w:t xml:space="preserve"> </w:t>
      </w:r>
      <w:r w:rsidR="00D71A75">
        <w:rPr>
          <w:color w:val="000000"/>
          <w:spacing w:val="-4"/>
          <w:sz w:val="28"/>
          <w:szCs w:val="28"/>
        </w:rPr>
        <w:t xml:space="preserve">у зв’язку з тим, що ним не надані документи, що підтверджують його право на проживання у житловому приміщенні (договір найму/оренди житла). </w:t>
      </w:r>
    </w:p>
    <w:p w:rsidR="00186701" w:rsidRDefault="00965A6A">
      <w:pPr>
        <w:tabs>
          <w:tab w:val="left" w:pos="564"/>
        </w:tabs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ab/>
      </w:r>
      <w:r>
        <w:rPr>
          <w:spacing w:val="-4"/>
          <w:sz w:val="28"/>
          <w:szCs w:val="28"/>
          <w:lang w:eastAsia="uk-UA"/>
        </w:rPr>
        <w:t xml:space="preserve">«за» – </w:t>
      </w:r>
      <w:r w:rsidR="00DE3C7D">
        <w:rPr>
          <w:spacing w:val="-4"/>
          <w:sz w:val="28"/>
          <w:szCs w:val="28"/>
          <w:lang w:eastAsia="uk-UA"/>
        </w:rPr>
        <w:t>12</w:t>
      </w:r>
      <w:r>
        <w:rPr>
          <w:spacing w:val="-4"/>
          <w:sz w:val="28"/>
          <w:szCs w:val="28"/>
          <w:lang w:eastAsia="uk-UA"/>
        </w:rPr>
        <w:t xml:space="preserve"> чол., «утрималось» – 0 чол., «проти» – 0 чол.</w:t>
      </w:r>
    </w:p>
    <w:p w:rsidR="00186701" w:rsidRDefault="00965A6A">
      <w:pPr>
        <w:tabs>
          <w:tab w:val="left" w:pos="564"/>
        </w:tabs>
        <w:jc w:val="both"/>
      </w:pPr>
      <w:r>
        <w:rPr>
          <w:sz w:val="28"/>
          <w:szCs w:val="28"/>
        </w:rPr>
        <w:tab/>
        <w:t xml:space="preserve">2. Проєкт рішення виконавчого комітету міської ради «Про </w:t>
      </w:r>
      <w:r>
        <w:rPr>
          <w:sz w:val="28"/>
          <w:szCs w:val="28"/>
          <w:lang w:eastAsia="zh-CN"/>
        </w:rPr>
        <w:t>квартирний облік громадян</w:t>
      </w:r>
      <w:r>
        <w:rPr>
          <w:sz w:val="28"/>
          <w:szCs w:val="28"/>
        </w:rPr>
        <w:t xml:space="preserve">» визначено таким, що відповідає вимогам житлового законодавства України та рекомендувати розробнику внести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на чергове засідання виконавчого комітету міської ради.</w:t>
      </w:r>
    </w:p>
    <w:p w:rsidR="00186701" w:rsidRDefault="00965A6A">
      <w:pPr>
        <w:tabs>
          <w:tab w:val="left" w:pos="564"/>
        </w:tabs>
        <w:jc w:val="both"/>
      </w:pPr>
      <w:r>
        <w:rPr>
          <w:sz w:val="28"/>
          <w:szCs w:val="28"/>
        </w:rPr>
        <w:tab/>
      </w:r>
      <w:r>
        <w:rPr>
          <w:sz w:val="28"/>
          <w:szCs w:val="28"/>
          <w:lang w:eastAsia="uk-UA"/>
        </w:rPr>
        <w:t xml:space="preserve">«за» – </w:t>
      </w:r>
      <w:r w:rsidR="00DE3C7D">
        <w:rPr>
          <w:sz w:val="28"/>
          <w:szCs w:val="28"/>
          <w:lang w:eastAsia="uk-UA"/>
        </w:rPr>
        <w:t>12</w:t>
      </w:r>
      <w:r>
        <w:rPr>
          <w:sz w:val="28"/>
          <w:szCs w:val="28"/>
          <w:lang w:eastAsia="uk-UA"/>
        </w:rPr>
        <w:t xml:space="preserve"> чол., «утрималось» – 0 чол., «проти» – 0 чол.</w:t>
      </w:r>
    </w:p>
    <w:p w:rsidR="00186701" w:rsidRDefault="00965A6A">
      <w:pPr>
        <w:tabs>
          <w:tab w:val="left" w:pos="564"/>
        </w:tabs>
        <w:jc w:val="both"/>
      </w:pPr>
      <w:r>
        <w:rPr>
          <w:sz w:val="28"/>
          <w:szCs w:val="28"/>
          <w:lang w:eastAsia="uk-UA"/>
        </w:rPr>
        <w:tab/>
        <w:t>3</w:t>
      </w:r>
      <w:r>
        <w:rPr>
          <w:sz w:val="28"/>
          <w:szCs w:val="28"/>
        </w:rPr>
        <w:t xml:space="preserve">. Проєкт рішення виконавчого комітету міської ради «Про </w:t>
      </w:r>
      <w:r>
        <w:rPr>
          <w:sz w:val="28"/>
          <w:szCs w:val="28"/>
          <w:lang w:eastAsia="uk-UA"/>
        </w:rPr>
        <w:t xml:space="preserve"> </w:t>
      </w:r>
      <w:r w:rsidR="003E347F">
        <w:rPr>
          <w:sz w:val="28"/>
          <w:szCs w:val="28"/>
          <w:lang w:eastAsia="zh-CN"/>
        </w:rPr>
        <w:t xml:space="preserve">затвердження списку мешканців гуртожитку на </w:t>
      </w:r>
      <w:proofErr w:type="spellStart"/>
      <w:r w:rsidR="00D71A75">
        <w:rPr>
          <w:sz w:val="28"/>
          <w:szCs w:val="28"/>
          <w:lang w:eastAsia="zh-CN"/>
        </w:rPr>
        <w:t>вул. </w:t>
      </w:r>
      <w:r w:rsidR="003E347F">
        <w:rPr>
          <w:sz w:val="28"/>
          <w:szCs w:val="28"/>
          <w:lang w:eastAsia="zh-CN"/>
        </w:rPr>
        <w:t> Дубнів</w:t>
      </w:r>
      <w:proofErr w:type="spellEnd"/>
      <w:r w:rsidR="003E347F">
        <w:rPr>
          <w:sz w:val="28"/>
          <w:szCs w:val="28"/>
          <w:lang w:eastAsia="zh-CN"/>
        </w:rPr>
        <w:t>ській, 31В у м. Луцьку</w:t>
      </w:r>
      <w:r>
        <w:rPr>
          <w:sz w:val="28"/>
          <w:szCs w:val="28"/>
        </w:rPr>
        <w:t xml:space="preserve">» визначено таким, що відповідає вимогам житлового законодавства України та рекомендувати розробнику внести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на чергове засідання виконавчого комітету міської ради.</w:t>
      </w:r>
    </w:p>
    <w:p w:rsidR="00186701" w:rsidRDefault="00965A6A">
      <w:pPr>
        <w:tabs>
          <w:tab w:val="left" w:pos="564"/>
        </w:tabs>
        <w:jc w:val="both"/>
      </w:pPr>
      <w:r>
        <w:rPr>
          <w:sz w:val="28"/>
          <w:szCs w:val="28"/>
          <w:lang w:eastAsia="uk-UA"/>
        </w:rPr>
        <w:tab/>
        <w:t xml:space="preserve">«за» – </w:t>
      </w:r>
      <w:r w:rsidR="00DE3C7D">
        <w:rPr>
          <w:sz w:val="28"/>
          <w:szCs w:val="28"/>
          <w:lang w:eastAsia="uk-UA"/>
        </w:rPr>
        <w:t>12</w:t>
      </w:r>
      <w:r>
        <w:rPr>
          <w:sz w:val="28"/>
          <w:szCs w:val="28"/>
          <w:lang w:eastAsia="uk-UA"/>
        </w:rPr>
        <w:t xml:space="preserve"> чол., «утрималось» – 0 чол., «проти» – 0 чол.</w:t>
      </w:r>
      <w:r>
        <w:rPr>
          <w:sz w:val="28"/>
          <w:szCs w:val="28"/>
        </w:rPr>
        <w:tab/>
      </w:r>
    </w:p>
    <w:p w:rsidR="00186701" w:rsidRDefault="00965A6A">
      <w:pPr>
        <w:tabs>
          <w:tab w:val="left" w:pos="564"/>
        </w:tabs>
        <w:jc w:val="both"/>
      </w:pPr>
      <w:r>
        <w:rPr>
          <w:sz w:val="28"/>
          <w:szCs w:val="28"/>
        </w:rPr>
        <w:tab/>
        <w:t>4. Проєкт рішення виконавчого комітету міської ради «Про</w:t>
      </w:r>
      <w:r w:rsidR="003E347F">
        <w:rPr>
          <w:sz w:val="28"/>
          <w:szCs w:val="28"/>
        </w:rPr>
        <w:t xml:space="preserve"> </w:t>
      </w:r>
      <w:r w:rsidR="003E347F">
        <w:rPr>
          <w:sz w:val="28"/>
          <w:szCs w:val="28"/>
          <w:lang w:eastAsia="zh-CN"/>
        </w:rPr>
        <w:t>визнання громадян наймачами житлових приміщень та переоформлення особових рахунків</w:t>
      </w:r>
      <w:r>
        <w:rPr>
          <w:sz w:val="28"/>
          <w:szCs w:val="28"/>
        </w:rPr>
        <w:t xml:space="preserve">» визначено таким, що відповідає вимогам житлового законодавства України та рекомендувати розробнику внести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на чергове засідання виконавчого комітету міської ради.</w:t>
      </w:r>
    </w:p>
    <w:p w:rsidR="00186701" w:rsidRDefault="00965A6A">
      <w:pPr>
        <w:tabs>
          <w:tab w:val="left" w:pos="564"/>
        </w:tabs>
        <w:jc w:val="both"/>
      </w:pPr>
      <w:r>
        <w:rPr>
          <w:sz w:val="28"/>
          <w:szCs w:val="28"/>
        </w:rPr>
        <w:tab/>
      </w:r>
      <w:r>
        <w:rPr>
          <w:sz w:val="28"/>
          <w:szCs w:val="28"/>
          <w:lang w:eastAsia="uk-UA"/>
        </w:rPr>
        <w:t xml:space="preserve">«за» – </w:t>
      </w:r>
      <w:r w:rsidR="00DE3C7D">
        <w:rPr>
          <w:sz w:val="28"/>
          <w:szCs w:val="28"/>
          <w:lang w:eastAsia="uk-UA"/>
        </w:rPr>
        <w:t>12</w:t>
      </w:r>
      <w:r>
        <w:rPr>
          <w:sz w:val="28"/>
          <w:szCs w:val="28"/>
          <w:lang w:eastAsia="uk-UA"/>
        </w:rPr>
        <w:t xml:space="preserve"> чол., «утрималось» – 0 чол., «проти» – 0 чол.</w:t>
      </w:r>
    </w:p>
    <w:p w:rsidR="00186701" w:rsidRDefault="00DE3C7D">
      <w:pPr>
        <w:tabs>
          <w:tab w:val="left" w:pos="564"/>
        </w:tabs>
        <w:jc w:val="both"/>
      </w:pPr>
      <w:r>
        <w:rPr>
          <w:sz w:val="28"/>
          <w:szCs w:val="28"/>
        </w:rPr>
        <w:tab/>
        <w:t>5</w:t>
      </w:r>
      <w:r w:rsidR="00965A6A">
        <w:rPr>
          <w:sz w:val="28"/>
          <w:szCs w:val="28"/>
        </w:rPr>
        <w:t>. Проєкт рішення виконавчого комітету міської ради «Про</w:t>
      </w:r>
      <w:r>
        <w:rPr>
          <w:sz w:val="28"/>
          <w:szCs w:val="28"/>
        </w:rPr>
        <w:t xml:space="preserve"> </w:t>
      </w:r>
      <w:r w:rsidR="003E347F">
        <w:rPr>
          <w:sz w:val="28"/>
          <w:szCs w:val="28"/>
          <w:lang w:eastAsia="zh-CN"/>
        </w:rPr>
        <w:t>надання службового житла</w:t>
      </w:r>
      <w:r w:rsidR="00965A6A">
        <w:rPr>
          <w:sz w:val="28"/>
          <w:szCs w:val="28"/>
        </w:rPr>
        <w:t xml:space="preserve">» визначено таким, що відповідає вимогам житлового законодавства України та рекомендувати розробнику внести </w:t>
      </w:r>
      <w:proofErr w:type="spellStart"/>
      <w:r w:rsidR="00965A6A">
        <w:rPr>
          <w:sz w:val="28"/>
          <w:szCs w:val="28"/>
        </w:rPr>
        <w:t>проєкт</w:t>
      </w:r>
      <w:proofErr w:type="spellEnd"/>
      <w:r w:rsidR="00965A6A">
        <w:rPr>
          <w:sz w:val="28"/>
          <w:szCs w:val="28"/>
        </w:rPr>
        <w:t xml:space="preserve"> рішення на чергове засідання виконавчого комітету міської ради.</w:t>
      </w:r>
    </w:p>
    <w:p w:rsidR="00186701" w:rsidRDefault="00965A6A">
      <w:pPr>
        <w:tabs>
          <w:tab w:val="left" w:pos="564"/>
        </w:tabs>
        <w:jc w:val="both"/>
      </w:pPr>
      <w:r>
        <w:rPr>
          <w:sz w:val="28"/>
          <w:szCs w:val="28"/>
        </w:rPr>
        <w:tab/>
      </w:r>
      <w:r>
        <w:rPr>
          <w:sz w:val="28"/>
          <w:szCs w:val="28"/>
          <w:lang w:eastAsia="uk-UA"/>
        </w:rPr>
        <w:t xml:space="preserve">«за» – </w:t>
      </w:r>
      <w:r w:rsidR="00DE3C7D">
        <w:rPr>
          <w:sz w:val="28"/>
          <w:szCs w:val="28"/>
          <w:lang w:eastAsia="uk-UA"/>
        </w:rPr>
        <w:t>12</w:t>
      </w:r>
      <w:r>
        <w:rPr>
          <w:sz w:val="28"/>
          <w:szCs w:val="28"/>
          <w:lang w:eastAsia="uk-UA"/>
        </w:rPr>
        <w:t xml:space="preserve"> чол., «утрималось» – 0 чол., «проти» – 0 чол.</w:t>
      </w:r>
    </w:p>
    <w:p w:rsidR="00DE3C7D" w:rsidRDefault="00965A6A" w:rsidP="00DE3C7D">
      <w:pPr>
        <w:tabs>
          <w:tab w:val="left" w:pos="564"/>
        </w:tabs>
        <w:jc w:val="both"/>
      </w:pPr>
      <w:r>
        <w:rPr>
          <w:sz w:val="28"/>
          <w:szCs w:val="28"/>
        </w:rPr>
        <w:tab/>
      </w:r>
      <w:r w:rsidR="00DE3C7D">
        <w:rPr>
          <w:sz w:val="28"/>
          <w:szCs w:val="28"/>
        </w:rPr>
        <w:t>6. Проєкт рішення виконавчого комітету міської ради «Про</w:t>
      </w:r>
      <w:r w:rsidR="003E347F">
        <w:rPr>
          <w:sz w:val="28"/>
          <w:szCs w:val="28"/>
        </w:rPr>
        <w:t xml:space="preserve"> </w:t>
      </w:r>
      <w:r w:rsidR="003E347F">
        <w:rPr>
          <w:sz w:val="28"/>
          <w:szCs w:val="28"/>
          <w:lang w:eastAsia="zh-CN"/>
        </w:rPr>
        <w:t>виключення квартир з числа службового житла</w:t>
      </w:r>
      <w:r w:rsidR="00DE3C7D">
        <w:rPr>
          <w:sz w:val="28"/>
          <w:szCs w:val="28"/>
        </w:rPr>
        <w:t xml:space="preserve">» визначено таким, що відповідає вимогам житлового законодавства України та рекомендувати розробнику внести </w:t>
      </w:r>
      <w:proofErr w:type="spellStart"/>
      <w:r w:rsidR="00DE3C7D">
        <w:rPr>
          <w:sz w:val="28"/>
          <w:szCs w:val="28"/>
        </w:rPr>
        <w:t>проєкт</w:t>
      </w:r>
      <w:proofErr w:type="spellEnd"/>
      <w:r w:rsidR="00DE3C7D">
        <w:rPr>
          <w:sz w:val="28"/>
          <w:szCs w:val="28"/>
        </w:rPr>
        <w:t xml:space="preserve"> рішення на чергове засідання виконавчого комітету міської ради.</w:t>
      </w:r>
    </w:p>
    <w:p w:rsidR="00DE3C7D" w:rsidRDefault="00DE3C7D" w:rsidP="00DE3C7D">
      <w:pPr>
        <w:tabs>
          <w:tab w:val="left" w:pos="564"/>
        </w:tabs>
        <w:jc w:val="both"/>
      </w:pPr>
      <w:r>
        <w:rPr>
          <w:sz w:val="28"/>
          <w:szCs w:val="28"/>
        </w:rPr>
        <w:tab/>
      </w:r>
      <w:r>
        <w:rPr>
          <w:sz w:val="28"/>
          <w:szCs w:val="28"/>
          <w:lang w:eastAsia="uk-UA"/>
        </w:rPr>
        <w:t>«за» – 12 чол., «утрималось» – 0 чол., «проти» – 0 чол.</w:t>
      </w:r>
    </w:p>
    <w:p w:rsidR="00DE3C7D" w:rsidRDefault="00DE3C7D" w:rsidP="00DE3C7D">
      <w:pPr>
        <w:tabs>
          <w:tab w:val="left" w:pos="564"/>
        </w:tabs>
        <w:jc w:val="both"/>
      </w:pPr>
      <w:r>
        <w:rPr>
          <w:sz w:val="28"/>
          <w:szCs w:val="28"/>
          <w:lang w:eastAsia="uk-UA"/>
        </w:rPr>
        <w:lastRenderedPageBreak/>
        <w:tab/>
        <w:t>7</w:t>
      </w:r>
      <w:r>
        <w:rPr>
          <w:sz w:val="28"/>
          <w:szCs w:val="28"/>
        </w:rPr>
        <w:t xml:space="preserve">. Проєкт рішення виконавчого комітету міської ради «Про </w:t>
      </w:r>
      <w:r w:rsidR="003E347F">
        <w:rPr>
          <w:sz w:val="28"/>
          <w:szCs w:val="28"/>
          <w:lang w:eastAsia="zh-CN"/>
        </w:rPr>
        <w:t xml:space="preserve">виключення квартири </w:t>
      </w:r>
      <w:r w:rsidR="003E347F" w:rsidRPr="00D71A75">
        <w:rPr>
          <w:lang w:eastAsia="zh-CN"/>
        </w:rPr>
        <w:t>№</w:t>
      </w:r>
      <w:r w:rsidR="00D71A75" w:rsidRPr="00D71A75">
        <w:rPr>
          <w:lang w:eastAsia="zh-CN"/>
        </w:rPr>
        <w:t> </w:t>
      </w:r>
      <w:r w:rsidR="003E347F" w:rsidRPr="00D71A75">
        <w:t>12</w:t>
      </w:r>
      <w:r w:rsidR="003E347F">
        <w:t xml:space="preserve"> </w:t>
      </w:r>
      <w:r w:rsidR="003E347F" w:rsidRPr="00393DC4">
        <w:rPr>
          <w:sz w:val="28"/>
          <w:szCs w:val="28"/>
        </w:rPr>
        <w:t>на вул. Супутника, буд. 10А</w:t>
      </w:r>
      <w:r w:rsidR="003E347F">
        <w:rPr>
          <w:sz w:val="28"/>
          <w:szCs w:val="28"/>
        </w:rPr>
        <w:t xml:space="preserve"> у м. </w:t>
      </w:r>
      <w:r w:rsidR="003E347F" w:rsidRPr="00393DC4">
        <w:rPr>
          <w:sz w:val="28"/>
          <w:szCs w:val="28"/>
        </w:rPr>
        <w:t>Луцьку з числа службового житла</w:t>
      </w:r>
      <w:r>
        <w:rPr>
          <w:sz w:val="28"/>
          <w:szCs w:val="28"/>
        </w:rPr>
        <w:t xml:space="preserve">» визначено таким, що відповідає вимогам житлового законодавства України та рекомендувати розробнику внести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на чергове засідання виконавчого комітету міської ради.</w:t>
      </w:r>
    </w:p>
    <w:p w:rsidR="00DE3C7D" w:rsidRDefault="00DE3C7D" w:rsidP="00DE3C7D">
      <w:pPr>
        <w:tabs>
          <w:tab w:val="left" w:pos="564"/>
        </w:tabs>
        <w:jc w:val="both"/>
      </w:pPr>
      <w:r>
        <w:rPr>
          <w:sz w:val="28"/>
          <w:szCs w:val="28"/>
          <w:lang w:eastAsia="uk-UA"/>
        </w:rPr>
        <w:tab/>
        <w:t>«за» – 12 чол., «утрималось» – 0 чол., «проти» – 0 чол.</w:t>
      </w:r>
      <w:r>
        <w:rPr>
          <w:sz w:val="28"/>
          <w:szCs w:val="28"/>
        </w:rPr>
        <w:tab/>
      </w:r>
    </w:p>
    <w:p w:rsidR="00DE3C7D" w:rsidRDefault="00DE3C7D" w:rsidP="00DE3C7D">
      <w:pPr>
        <w:tabs>
          <w:tab w:val="left" w:pos="564"/>
        </w:tabs>
        <w:jc w:val="both"/>
      </w:pPr>
      <w:r>
        <w:rPr>
          <w:sz w:val="28"/>
          <w:szCs w:val="28"/>
        </w:rPr>
        <w:tab/>
        <w:t xml:space="preserve">8. Проєкт рішення виконавчого комітету міської ради «Про </w:t>
      </w:r>
      <w:r w:rsidR="003E347F" w:rsidRPr="00393DC4">
        <w:rPr>
          <w:sz w:val="28"/>
          <w:szCs w:val="28"/>
          <w:lang w:eastAsia="zh-CN"/>
        </w:rPr>
        <w:t>виключення квартири № </w:t>
      </w:r>
      <w:r w:rsidR="003E347F" w:rsidRPr="00393DC4">
        <w:rPr>
          <w:sz w:val="28"/>
          <w:szCs w:val="28"/>
        </w:rPr>
        <w:t xml:space="preserve">36 на вул. Шкільній, буд. 6 в </w:t>
      </w:r>
      <w:proofErr w:type="spellStart"/>
      <w:r w:rsidR="003E347F" w:rsidRPr="00393DC4">
        <w:rPr>
          <w:sz w:val="28"/>
          <w:szCs w:val="28"/>
        </w:rPr>
        <w:t>с. </w:t>
      </w:r>
      <w:r w:rsidR="00D71A75">
        <w:rPr>
          <w:sz w:val="28"/>
          <w:szCs w:val="28"/>
        </w:rPr>
        <w:t>Змі</w:t>
      </w:r>
      <w:r w:rsidR="003E347F" w:rsidRPr="00393DC4">
        <w:rPr>
          <w:sz w:val="28"/>
          <w:szCs w:val="28"/>
        </w:rPr>
        <w:t>їн</w:t>
      </w:r>
      <w:proofErr w:type="spellEnd"/>
      <w:r w:rsidR="003E347F" w:rsidRPr="00393DC4">
        <w:rPr>
          <w:sz w:val="28"/>
          <w:szCs w:val="28"/>
        </w:rPr>
        <w:t>ець Луцького району з числа службового житла</w:t>
      </w:r>
      <w:r>
        <w:rPr>
          <w:sz w:val="28"/>
          <w:szCs w:val="28"/>
        </w:rPr>
        <w:t xml:space="preserve">» визначено таким, що відповідає вимогам житлового законодавства України та рекомендувати розробнику внести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на чергове засідання виконавчого комітету міської ради.</w:t>
      </w:r>
    </w:p>
    <w:p w:rsidR="00DE3C7D" w:rsidRDefault="00DE3C7D" w:rsidP="00DE3C7D">
      <w:pPr>
        <w:tabs>
          <w:tab w:val="left" w:pos="564"/>
        </w:tabs>
        <w:jc w:val="both"/>
      </w:pPr>
      <w:r>
        <w:rPr>
          <w:sz w:val="28"/>
          <w:szCs w:val="28"/>
        </w:rPr>
        <w:tab/>
      </w:r>
      <w:r>
        <w:rPr>
          <w:sz w:val="28"/>
          <w:szCs w:val="28"/>
          <w:lang w:eastAsia="uk-UA"/>
        </w:rPr>
        <w:t>«за» – 12 чол., «утрималось» – 0 чол., «проти» – 0 чол.</w:t>
      </w:r>
    </w:p>
    <w:p w:rsidR="00DE3C7D" w:rsidRDefault="00DE3C7D" w:rsidP="00DE3C7D">
      <w:pPr>
        <w:tabs>
          <w:tab w:val="left" w:pos="564"/>
        </w:tabs>
        <w:jc w:val="both"/>
      </w:pPr>
      <w:r>
        <w:rPr>
          <w:sz w:val="28"/>
          <w:szCs w:val="28"/>
        </w:rPr>
        <w:tab/>
        <w:t>9. Проєкт рішення виконавчого комітету міської ради «Про</w:t>
      </w:r>
      <w:r w:rsidR="003E347F" w:rsidRPr="003E347F">
        <w:rPr>
          <w:sz w:val="28"/>
          <w:szCs w:val="28"/>
          <w:lang w:eastAsia="zh-CN"/>
        </w:rPr>
        <w:t xml:space="preserve"> </w:t>
      </w:r>
      <w:r w:rsidR="003E347F">
        <w:rPr>
          <w:sz w:val="28"/>
          <w:szCs w:val="28"/>
          <w:lang w:eastAsia="zh-CN"/>
        </w:rPr>
        <w:t xml:space="preserve">внесення змін до рішення виконавчого комітету міської ради </w:t>
      </w:r>
      <w:r w:rsidR="003E347F" w:rsidRPr="00647AF6">
        <w:rPr>
          <w:sz w:val="28"/>
          <w:szCs w:val="28"/>
          <w:lang w:eastAsia="zh-CN"/>
        </w:rPr>
        <w:t>від 14.05.2025 №</w:t>
      </w:r>
      <w:r w:rsidR="003E347F" w:rsidRPr="00647AF6">
        <w:rPr>
          <w:sz w:val="28"/>
          <w:szCs w:val="28"/>
        </w:rPr>
        <w:t>312-1 «Про надання житла</w:t>
      </w:r>
      <w:r>
        <w:rPr>
          <w:sz w:val="28"/>
          <w:szCs w:val="28"/>
        </w:rPr>
        <w:t xml:space="preserve">» визначено таким, що відповідає вимогам житлового законодавства України та рекомендувати розробнику внести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на чергове засідання виконавчого комітету міської ради.</w:t>
      </w:r>
    </w:p>
    <w:p w:rsidR="00DE3C7D" w:rsidRDefault="00DE3C7D" w:rsidP="00DE3C7D">
      <w:pPr>
        <w:tabs>
          <w:tab w:val="left" w:pos="564"/>
        </w:tabs>
        <w:jc w:val="both"/>
      </w:pPr>
      <w:r>
        <w:rPr>
          <w:sz w:val="28"/>
          <w:szCs w:val="28"/>
        </w:rPr>
        <w:tab/>
      </w:r>
      <w:r>
        <w:rPr>
          <w:sz w:val="28"/>
          <w:szCs w:val="28"/>
          <w:lang w:eastAsia="uk-UA"/>
        </w:rPr>
        <w:t>«за» – 12 чол., «утрималось» – 0 чол., «проти» – 0 чол.</w:t>
      </w:r>
    </w:p>
    <w:p w:rsidR="00186701" w:rsidRDefault="00186701" w:rsidP="00DE3C7D">
      <w:pPr>
        <w:tabs>
          <w:tab w:val="left" w:pos="564"/>
        </w:tabs>
        <w:jc w:val="both"/>
        <w:rPr>
          <w:sz w:val="28"/>
          <w:szCs w:val="28"/>
        </w:rPr>
      </w:pPr>
    </w:p>
    <w:p w:rsidR="00186701" w:rsidRDefault="00186701">
      <w:pPr>
        <w:jc w:val="both"/>
        <w:rPr>
          <w:sz w:val="28"/>
          <w:szCs w:val="28"/>
        </w:rPr>
      </w:pPr>
    </w:p>
    <w:p w:rsidR="00DE3C7D" w:rsidRDefault="00DE3C7D">
      <w:pPr>
        <w:jc w:val="both"/>
        <w:rPr>
          <w:sz w:val="28"/>
          <w:szCs w:val="28"/>
        </w:rPr>
      </w:pPr>
    </w:p>
    <w:p w:rsidR="00186701" w:rsidRDefault="00965A6A">
      <w:pPr>
        <w:jc w:val="both"/>
      </w:pPr>
      <w:r>
        <w:rPr>
          <w:sz w:val="28"/>
          <w:szCs w:val="28"/>
        </w:rPr>
        <w:t>Головуюча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Ірина ЧЕБЕЛЮК</w:t>
      </w:r>
    </w:p>
    <w:p w:rsidR="00186701" w:rsidRDefault="00186701">
      <w:pPr>
        <w:jc w:val="both"/>
        <w:rPr>
          <w:sz w:val="28"/>
          <w:szCs w:val="28"/>
          <w:lang w:eastAsia="zh-CN"/>
        </w:rPr>
      </w:pPr>
    </w:p>
    <w:p w:rsidR="00186701" w:rsidRDefault="00186701">
      <w:pPr>
        <w:jc w:val="both"/>
        <w:rPr>
          <w:sz w:val="28"/>
          <w:szCs w:val="28"/>
          <w:lang w:eastAsia="zh-CN"/>
        </w:rPr>
      </w:pPr>
    </w:p>
    <w:p w:rsidR="00186701" w:rsidRDefault="00481365">
      <w:pPr>
        <w:jc w:val="both"/>
      </w:pPr>
      <w:r>
        <w:rPr>
          <w:sz w:val="28"/>
          <w:szCs w:val="28"/>
          <w:lang w:eastAsia="zh-CN"/>
        </w:rPr>
        <w:t>В. о. с</w:t>
      </w:r>
      <w:r w:rsidR="00965A6A">
        <w:rPr>
          <w:sz w:val="28"/>
          <w:szCs w:val="28"/>
          <w:lang w:eastAsia="zh-CN"/>
        </w:rPr>
        <w:t>екретар</w:t>
      </w:r>
      <w:r>
        <w:rPr>
          <w:sz w:val="28"/>
          <w:szCs w:val="28"/>
          <w:lang w:eastAsia="zh-CN"/>
        </w:rPr>
        <w:t xml:space="preserve">я комісії      </w:t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  <w:t xml:space="preserve">       </w:t>
      </w:r>
      <w:r>
        <w:rPr>
          <w:sz w:val="28"/>
          <w:szCs w:val="28"/>
          <w:lang w:eastAsia="zh-CN"/>
        </w:rPr>
        <w:tab/>
      </w:r>
      <w:r w:rsidR="00965A6A"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>Геннадій КОЗЮТА</w:t>
      </w:r>
    </w:p>
    <w:p w:rsidR="00186701" w:rsidRDefault="00186701">
      <w:pPr>
        <w:jc w:val="both"/>
        <w:rPr>
          <w:sz w:val="28"/>
          <w:szCs w:val="28"/>
          <w:lang w:eastAsia="zh-CN"/>
        </w:rPr>
      </w:pPr>
    </w:p>
    <w:p w:rsidR="002D56FC" w:rsidRDefault="002D56FC">
      <w:pPr>
        <w:jc w:val="both"/>
        <w:rPr>
          <w:sz w:val="28"/>
          <w:szCs w:val="28"/>
          <w:lang w:eastAsia="zh-CN"/>
        </w:rPr>
      </w:pPr>
    </w:p>
    <w:p w:rsidR="00186701" w:rsidRDefault="00186701">
      <w:pPr>
        <w:jc w:val="both"/>
        <w:rPr>
          <w:sz w:val="28"/>
          <w:szCs w:val="28"/>
          <w:lang w:eastAsia="zh-CN"/>
        </w:rPr>
      </w:pPr>
    </w:p>
    <w:p w:rsidR="00186701" w:rsidRDefault="00186701">
      <w:pPr>
        <w:jc w:val="both"/>
        <w:rPr>
          <w:sz w:val="28"/>
          <w:szCs w:val="28"/>
          <w:lang w:eastAsia="zh-CN"/>
        </w:rPr>
      </w:pPr>
    </w:p>
    <w:p w:rsidR="00186701" w:rsidRDefault="00965A6A">
      <w:pPr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ab/>
      </w:r>
    </w:p>
    <w:sectPr w:rsidR="00186701">
      <w:pgSz w:w="11906" w:h="16838"/>
      <w:pgMar w:top="1134" w:right="567" w:bottom="1134" w:left="1701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charset w:val="CC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25CBA"/>
    <w:multiLevelType w:val="hybridMultilevel"/>
    <w:tmpl w:val="2448330A"/>
    <w:lvl w:ilvl="0" w:tplc="4D3456F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</w:compat>
  <w:rsids>
    <w:rsidRoot w:val="00186701"/>
    <w:rsid w:val="0018070A"/>
    <w:rsid w:val="00186701"/>
    <w:rsid w:val="002C2A78"/>
    <w:rsid w:val="002D56FC"/>
    <w:rsid w:val="0034757C"/>
    <w:rsid w:val="00393DC4"/>
    <w:rsid w:val="003E347F"/>
    <w:rsid w:val="00411F93"/>
    <w:rsid w:val="00481365"/>
    <w:rsid w:val="00647AF6"/>
    <w:rsid w:val="008A09BC"/>
    <w:rsid w:val="00965A6A"/>
    <w:rsid w:val="00CB29C1"/>
    <w:rsid w:val="00D71A75"/>
    <w:rsid w:val="00DE3C7D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A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rFonts w:ascii="Calibri" w:hAnsi="Calibri"/>
      <w:b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Pr>
      <w:rFonts w:ascii="Cambria" w:hAnsi="Cambria" w:cs="Times New Roman"/>
      <w:b/>
      <w:bCs/>
      <w:kern w:val="2"/>
      <w:sz w:val="32"/>
      <w:szCs w:val="32"/>
      <w:lang w:val="uk-UA" w:eastAsia="ru-RU"/>
    </w:rPr>
  </w:style>
  <w:style w:type="character" w:customStyle="1" w:styleId="Heading6Char">
    <w:name w:val="Heading 6 Char"/>
    <w:basedOn w:val="a0"/>
    <w:qFormat/>
    <w:rPr>
      <w:rFonts w:ascii="Calibri" w:hAnsi="Calibri" w:cs="Times New Roman"/>
      <w:b/>
      <w:bCs/>
      <w:lang w:val="uk-UA" w:eastAsia="ru-RU"/>
    </w:rPr>
  </w:style>
  <w:style w:type="character" w:customStyle="1" w:styleId="60">
    <w:name w:val="Заголовок 6 Знак"/>
    <w:basedOn w:val="a0"/>
    <w:link w:val="6"/>
    <w:qFormat/>
    <w:rPr>
      <w:rFonts w:ascii="Calibri" w:hAnsi="Calibri" w:cs="Times New Roman"/>
      <w:b/>
      <w:sz w:val="22"/>
      <w:szCs w:val="22"/>
      <w:lang w:val="uk-UA" w:eastAsia="zh-CN" w:bidi="ar-SA"/>
    </w:rPr>
  </w:style>
  <w:style w:type="character" w:customStyle="1" w:styleId="a3">
    <w:name w:val="Нижній колонтитул Знак"/>
    <w:basedOn w:val="a0"/>
    <w:qFormat/>
    <w:rPr>
      <w:rFonts w:cs="Times New Roman"/>
      <w:sz w:val="24"/>
      <w:szCs w:val="24"/>
      <w:lang w:val="uk-UA" w:eastAsia="ru-RU"/>
    </w:rPr>
  </w:style>
  <w:style w:type="character" w:styleId="a4">
    <w:name w:val="page number"/>
    <w:basedOn w:val="a0"/>
    <w:qFormat/>
    <w:rPr>
      <w:rFonts w:cs="Times New Roman"/>
    </w:rPr>
  </w:style>
  <w:style w:type="character" w:customStyle="1" w:styleId="a5">
    <w:name w:val="Верхній колонтитул Знак"/>
    <w:basedOn w:val="a0"/>
    <w:qFormat/>
    <w:rPr>
      <w:rFonts w:cs="Times New Roman"/>
      <w:sz w:val="24"/>
      <w:szCs w:val="24"/>
      <w:lang w:val="uk-UA" w:eastAsia="ru-RU"/>
    </w:rPr>
  </w:style>
  <w:style w:type="character" w:customStyle="1" w:styleId="a6">
    <w:name w:val="Символ нумерації"/>
    <w:qFormat/>
  </w:style>
  <w:style w:type="character" w:customStyle="1" w:styleId="a7">
    <w:name w:val="Текст у виносці Знак"/>
    <w:basedOn w:val="a0"/>
    <w:link w:val="a8"/>
    <w:qFormat/>
    <w:rPr>
      <w:rFonts w:ascii="Segoe UI" w:hAnsi="Segoe UI" w:cs="Segoe UI"/>
      <w:color w:val="00000A"/>
      <w:sz w:val="18"/>
      <w:szCs w:val="18"/>
      <w:lang w:val="uk-UA" w:eastAsia="ru-RU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Lucida Sans"/>
    </w:rPr>
  </w:style>
  <w:style w:type="paragraph" w:customStyle="1" w:styleId="11">
    <w:name w:val="Заголовок1"/>
    <w:basedOn w:val="a"/>
    <w:next w:val="aa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tj">
    <w:name w:val="tj"/>
    <w:basedOn w:val="a"/>
    <w:qFormat/>
    <w:pPr>
      <w:spacing w:before="280" w:after="280"/>
    </w:pPr>
    <w:rPr>
      <w:lang w:val="ru-RU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footer"/>
    <w:basedOn w:val="a"/>
    <w:pPr>
      <w:tabs>
        <w:tab w:val="center" w:pos="4819"/>
        <w:tab w:val="right" w:pos="9639"/>
      </w:tabs>
    </w:pPr>
  </w:style>
  <w:style w:type="paragraph" w:styleId="af0">
    <w:name w:val="header"/>
    <w:basedOn w:val="a"/>
    <w:pPr>
      <w:tabs>
        <w:tab w:val="center" w:pos="4819"/>
        <w:tab w:val="right" w:pos="9639"/>
      </w:tabs>
    </w:pPr>
  </w:style>
  <w:style w:type="paragraph" w:customStyle="1" w:styleId="af1">
    <w:name w:val="Содержимое врезки"/>
    <w:basedOn w:val="a"/>
    <w:qFormat/>
  </w:style>
  <w:style w:type="paragraph" w:styleId="a8">
    <w:name w:val="Balloon Text"/>
    <w:basedOn w:val="a"/>
    <w:link w:val="a7"/>
    <w:qFormat/>
    <w:rPr>
      <w:rFonts w:ascii="Segoe UI" w:hAnsi="Segoe UI" w:cs="Segoe UI"/>
      <w:sz w:val="18"/>
      <w:szCs w:val="18"/>
    </w:rPr>
  </w:style>
  <w:style w:type="paragraph" w:styleId="af2">
    <w:name w:val="List Paragraph"/>
    <w:basedOn w:val="a"/>
    <w:uiPriority w:val="34"/>
    <w:qFormat/>
    <w:rsid w:val="001807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A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rFonts w:ascii="Calibri" w:hAnsi="Calibri"/>
      <w:b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Pr>
      <w:rFonts w:ascii="Cambria" w:hAnsi="Cambria" w:cs="Times New Roman"/>
      <w:b/>
      <w:bCs/>
      <w:kern w:val="2"/>
      <w:sz w:val="32"/>
      <w:szCs w:val="32"/>
      <w:lang w:val="uk-UA" w:eastAsia="ru-RU"/>
    </w:rPr>
  </w:style>
  <w:style w:type="character" w:customStyle="1" w:styleId="Heading6Char">
    <w:name w:val="Heading 6 Char"/>
    <w:basedOn w:val="a0"/>
    <w:qFormat/>
    <w:rPr>
      <w:rFonts w:ascii="Calibri" w:hAnsi="Calibri" w:cs="Times New Roman"/>
      <w:b/>
      <w:bCs/>
      <w:lang w:val="uk-UA" w:eastAsia="ru-RU"/>
    </w:rPr>
  </w:style>
  <w:style w:type="character" w:customStyle="1" w:styleId="60">
    <w:name w:val="Заголовок 6 Знак"/>
    <w:basedOn w:val="a0"/>
    <w:link w:val="6"/>
    <w:qFormat/>
    <w:rPr>
      <w:rFonts w:ascii="Calibri" w:hAnsi="Calibri" w:cs="Times New Roman"/>
      <w:b/>
      <w:sz w:val="22"/>
      <w:szCs w:val="22"/>
      <w:lang w:val="uk-UA" w:eastAsia="zh-CN" w:bidi="ar-SA"/>
    </w:rPr>
  </w:style>
  <w:style w:type="character" w:customStyle="1" w:styleId="a3">
    <w:name w:val="Нижній колонтитул Знак"/>
    <w:basedOn w:val="a0"/>
    <w:qFormat/>
    <w:rPr>
      <w:rFonts w:cs="Times New Roman"/>
      <w:sz w:val="24"/>
      <w:szCs w:val="24"/>
      <w:lang w:val="uk-UA" w:eastAsia="ru-RU"/>
    </w:rPr>
  </w:style>
  <w:style w:type="character" w:styleId="a4">
    <w:name w:val="page number"/>
    <w:basedOn w:val="a0"/>
    <w:qFormat/>
    <w:rPr>
      <w:rFonts w:cs="Times New Roman"/>
    </w:rPr>
  </w:style>
  <w:style w:type="character" w:customStyle="1" w:styleId="a5">
    <w:name w:val="Верхній колонтитул Знак"/>
    <w:basedOn w:val="a0"/>
    <w:qFormat/>
    <w:rPr>
      <w:rFonts w:cs="Times New Roman"/>
      <w:sz w:val="24"/>
      <w:szCs w:val="24"/>
      <w:lang w:val="uk-UA" w:eastAsia="ru-RU"/>
    </w:rPr>
  </w:style>
  <w:style w:type="character" w:customStyle="1" w:styleId="a6">
    <w:name w:val="Символ нумерації"/>
    <w:qFormat/>
  </w:style>
  <w:style w:type="character" w:customStyle="1" w:styleId="a7">
    <w:name w:val="Текст у виносці Знак"/>
    <w:basedOn w:val="a0"/>
    <w:link w:val="a8"/>
    <w:qFormat/>
    <w:rPr>
      <w:rFonts w:ascii="Segoe UI" w:hAnsi="Segoe UI" w:cs="Segoe UI"/>
      <w:color w:val="00000A"/>
      <w:sz w:val="18"/>
      <w:szCs w:val="18"/>
      <w:lang w:val="uk-UA" w:eastAsia="ru-RU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Lucida Sans"/>
    </w:rPr>
  </w:style>
  <w:style w:type="paragraph" w:customStyle="1" w:styleId="11">
    <w:name w:val="Заголовок1"/>
    <w:basedOn w:val="a"/>
    <w:next w:val="aa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tj">
    <w:name w:val="tj"/>
    <w:basedOn w:val="a"/>
    <w:qFormat/>
    <w:pPr>
      <w:spacing w:before="280" w:after="280"/>
    </w:pPr>
    <w:rPr>
      <w:lang w:val="ru-RU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footer"/>
    <w:basedOn w:val="a"/>
    <w:pPr>
      <w:tabs>
        <w:tab w:val="center" w:pos="4819"/>
        <w:tab w:val="right" w:pos="9639"/>
      </w:tabs>
    </w:pPr>
  </w:style>
  <w:style w:type="paragraph" w:styleId="af0">
    <w:name w:val="header"/>
    <w:basedOn w:val="a"/>
    <w:pPr>
      <w:tabs>
        <w:tab w:val="center" w:pos="4819"/>
        <w:tab w:val="right" w:pos="9639"/>
      </w:tabs>
    </w:pPr>
  </w:style>
  <w:style w:type="paragraph" w:customStyle="1" w:styleId="af1">
    <w:name w:val="Содержимое врезки"/>
    <w:basedOn w:val="a"/>
    <w:qFormat/>
  </w:style>
  <w:style w:type="paragraph" w:styleId="a8">
    <w:name w:val="Balloon Text"/>
    <w:basedOn w:val="a"/>
    <w:link w:val="a7"/>
    <w:qFormat/>
    <w:rPr>
      <w:rFonts w:ascii="Segoe UI" w:hAnsi="Segoe UI" w:cs="Segoe UI"/>
      <w:sz w:val="18"/>
      <w:szCs w:val="18"/>
    </w:rPr>
  </w:style>
  <w:style w:type="paragraph" w:styleId="af2">
    <w:name w:val="List Paragraph"/>
    <w:basedOn w:val="a"/>
    <w:uiPriority w:val="34"/>
    <w:qFormat/>
    <w:rsid w:val="001807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6</Pages>
  <Words>7549</Words>
  <Characters>4304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puntus</dc:creator>
  <dc:description/>
  <cp:lastModifiedBy>doroshchuk</cp:lastModifiedBy>
  <cp:revision>207</cp:revision>
  <cp:lastPrinted>2025-08-20T08:44:00Z</cp:lastPrinted>
  <dcterms:created xsi:type="dcterms:W3CDTF">2022-10-17T12:41:00Z</dcterms:created>
  <dcterms:modified xsi:type="dcterms:W3CDTF">2025-08-20T09:36:00Z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